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139E" w:rsidRDefault="00656AEB">
      <w:pPr>
        <w:pStyle w:val="ab"/>
        <w:rPr>
          <w:rFonts w:eastAsia="宋体"/>
          <w:sz w:val="22"/>
          <w:szCs w:val="22"/>
          <w:lang w:val="en-GB" w:eastAsia="zh-CN"/>
        </w:rPr>
      </w:pPr>
      <w:r>
        <w:rPr>
          <w:sz w:val="22"/>
          <w:szCs w:val="22"/>
          <w:lang w:val="en-GB"/>
        </w:rPr>
        <w:t xml:space="preserve">3GPP TSG-RAN WG2 </w:t>
      </w:r>
      <w:r>
        <w:rPr>
          <w:rFonts w:eastAsia="宋体" w:cs="Arial"/>
          <w:sz w:val="22"/>
          <w:szCs w:val="22"/>
          <w:lang w:eastAsia="zh-CN"/>
        </w:rPr>
        <w:t>Meeting #NR AH2</w:t>
      </w:r>
      <w:r>
        <w:rPr>
          <w:sz w:val="22"/>
          <w:szCs w:val="22"/>
          <w:lang w:val="en-GB"/>
        </w:rPr>
        <w:t>                                                        </w:t>
      </w:r>
      <w:r>
        <w:rPr>
          <w:rFonts w:eastAsia="宋体"/>
          <w:sz w:val="22"/>
          <w:szCs w:val="22"/>
          <w:lang w:val="en-GB" w:eastAsia="zh-CN"/>
        </w:rPr>
        <w:t xml:space="preserve">    </w:t>
      </w:r>
      <w:r>
        <w:rPr>
          <w:rFonts w:eastAsia="宋体"/>
          <w:sz w:val="22"/>
          <w:szCs w:val="22"/>
          <w:lang w:val="en-GB" w:eastAsia="zh-CN"/>
        </w:rPr>
        <w:tab/>
        <w:t>R2-1706404</w:t>
      </w:r>
    </w:p>
    <w:p w:rsidR="00D6139E" w:rsidRDefault="00656AEB">
      <w:pPr>
        <w:pStyle w:val="ab"/>
        <w:rPr>
          <w:rFonts w:eastAsiaTheme="minorEastAsia"/>
          <w:sz w:val="22"/>
          <w:szCs w:val="22"/>
          <w:lang w:val="en-GB" w:eastAsia="zh-CN"/>
        </w:rPr>
      </w:pPr>
      <w:r>
        <w:rPr>
          <w:rFonts w:eastAsiaTheme="minorEastAsia" w:hint="eastAsia"/>
          <w:sz w:val="22"/>
          <w:szCs w:val="22"/>
          <w:lang w:val="en-GB" w:eastAsia="zh-CN"/>
        </w:rPr>
        <w:t>Qingdao</w:t>
      </w:r>
      <w:r>
        <w:rPr>
          <w:rFonts w:eastAsiaTheme="minorEastAsia"/>
          <w:sz w:val="22"/>
          <w:szCs w:val="22"/>
          <w:lang w:val="en-GB" w:eastAsia="zh-CN"/>
        </w:rPr>
        <w:t xml:space="preserve">, China, </w:t>
      </w:r>
      <w:r>
        <w:rPr>
          <w:rFonts w:eastAsiaTheme="minorEastAsia" w:hint="eastAsia"/>
          <w:sz w:val="22"/>
          <w:szCs w:val="22"/>
          <w:lang w:val="en-GB" w:eastAsia="zh-CN"/>
        </w:rPr>
        <w:t>27</w:t>
      </w:r>
      <w:r>
        <w:rPr>
          <w:rFonts w:eastAsiaTheme="minorEastAsia"/>
          <w:sz w:val="22"/>
          <w:szCs w:val="22"/>
          <w:lang w:val="en-GB" w:eastAsia="zh-CN"/>
        </w:rPr>
        <w:t xml:space="preserve">th - </w:t>
      </w:r>
      <w:r>
        <w:rPr>
          <w:rFonts w:eastAsiaTheme="minorEastAsia" w:hint="eastAsia"/>
          <w:sz w:val="22"/>
          <w:szCs w:val="22"/>
          <w:lang w:val="en-GB" w:eastAsia="zh-CN"/>
        </w:rPr>
        <w:t>29</w:t>
      </w:r>
      <w:r>
        <w:rPr>
          <w:rFonts w:eastAsiaTheme="minorEastAsia"/>
          <w:sz w:val="22"/>
          <w:szCs w:val="22"/>
          <w:lang w:val="en-GB" w:eastAsia="zh-CN"/>
        </w:rPr>
        <w:t xml:space="preserve">th </w:t>
      </w:r>
      <w:r>
        <w:rPr>
          <w:rFonts w:eastAsiaTheme="minorEastAsia" w:hint="eastAsia"/>
          <w:sz w:val="22"/>
          <w:szCs w:val="22"/>
          <w:lang w:val="en-GB" w:eastAsia="zh-CN"/>
        </w:rPr>
        <w:t>June</w:t>
      </w:r>
      <w:r>
        <w:rPr>
          <w:rFonts w:eastAsiaTheme="minorEastAsia"/>
          <w:sz w:val="22"/>
          <w:szCs w:val="22"/>
          <w:lang w:val="en-GB" w:eastAsia="zh-CN"/>
        </w:rPr>
        <w:t xml:space="preserve"> 2017</w:t>
      </w:r>
    </w:p>
    <w:p w:rsidR="00D6139E" w:rsidRDefault="00656AEB">
      <w:pPr>
        <w:pStyle w:val="ab"/>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D6139E" w:rsidRDefault="00656AEB">
      <w:pPr>
        <w:pStyle w:val="ab"/>
        <w:tabs>
          <w:tab w:val="clear" w:pos="4536"/>
          <w:tab w:val="left" w:pos="180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D6139E" w:rsidRDefault="00656AEB">
      <w:pPr>
        <w:pStyle w:val="ab"/>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sz w:val="22"/>
          <w:szCs w:val="22"/>
          <w:lang w:eastAsia="zh-CN"/>
        </w:rPr>
        <w:t>Contents for Minimum SI</w:t>
      </w:r>
    </w:p>
    <w:p w:rsidR="00D6139E" w:rsidRDefault="00656AEB">
      <w:pPr>
        <w:pStyle w:val="ab"/>
        <w:tabs>
          <w:tab w:val="left" w:pos="1800"/>
        </w:tabs>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Pr>
          <w:rFonts w:eastAsiaTheme="minorEastAsia" w:cs="Arial"/>
          <w:sz w:val="22"/>
          <w:szCs w:val="22"/>
          <w:lang w:eastAsia="zh-CN"/>
        </w:rPr>
        <w:t>10.4.1.5.</w:t>
      </w:r>
      <w:r>
        <w:rPr>
          <w:rFonts w:eastAsiaTheme="minorEastAsia" w:cs="Arial" w:hint="eastAsia"/>
          <w:sz w:val="22"/>
          <w:szCs w:val="22"/>
          <w:lang w:eastAsia="zh-CN"/>
        </w:rPr>
        <w:t>1</w:t>
      </w:r>
    </w:p>
    <w:p w:rsidR="00D6139E" w:rsidRDefault="00656AEB">
      <w:pPr>
        <w:pStyle w:val="ab"/>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D6139E" w:rsidRDefault="00D6139E">
      <w:pPr>
        <w:pBdr>
          <w:bottom w:val="single" w:sz="4" w:space="1" w:color="auto"/>
        </w:pBdr>
        <w:tabs>
          <w:tab w:val="left" w:pos="2552"/>
        </w:tabs>
        <w:jc w:val="both"/>
      </w:pPr>
    </w:p>
    <w:p w:rsidR="00D6139E" w:rsidRDefault="00656AEB">
      <w:pPr>
        <w:pStyle w:val="1"/>
        <w:tabs>
          <w:tab w:val="clear" w:pos="567"/>
          <w:tab w:val="left" w:pos="432"/>
        </w:tabs>
        <w:ind w:left="432" w:hanging="432"/>
        <w:jc w:val="both"/>
        <w:rPr>
          <w:szCs w:val="28"/>
        </w:rPr>
      </w:pPr>
      <w:r>
        <w:rPr>
          <w:szCs w:val="28"/>
        </w:rPr>
        <w:t>Introduction</w:t>
      </w:r>
    </w:p>
    <w:p w:rsidR="00D6139E" w:rsidRDefault="00656AEB" w:rsidP="005F4567">
      <w:pPr>
        <w:pStyle w:val="a0"/>
        <w:spacing w:beforeLines="50"/>
      </w:pPr>
      <w:r>
        <w:rPr>
          <w:rFonts w:eastAsia="宋体" w:hint="eastAsia"/>
          <w:lang w:val="en-GB" w:eastAsia="zh-CN"/>
        </w:rPr>
        <w:t xml:space="preserve">In </w:t>
      </w:r>
      <w:r>
        <w:rPr>
          <w:rFonts w:eastAsia="宋体"/>
          <w:lang w:val="en-GB" w:eastAsia="zh-CN"/>
        </w:rPr>
        <w:t>RAN2</w:t>
      </w:r>
      <w:r>
        <w:rPr>
          <w:rFonts w:eastAsia="宋体" w:hint="eastAsia"/>
          <w:lang w:val="en-GB" w:eastAsia="zh-CN"/>
        </w:rPr>
        <w:t xml:space="preserve"> </w:t>
      </w:r>
      <w:r>
        <w:rPr>
          <w:rFonts w:eastAsia="宋体"/>
          <w:lang w:eastAsia="zh-CN"/>
        </w:rPr>
        <w:t>NR#1</w:t>
      </w:r>
      <w:r>
        <w:rPr>
          <w:rFonts w:eastAsia="宋体" w:hint="eastAsia"/>
          <w:lang w:val="en-GB" w:eastAsia="zh-CN"/>
        </w:rPr>
        <w:t xml:space="preserve"> meeting</w:t>
      </w:r>
      <w:r>
        <w:rPr>
          <w:rFonts w:eastAsia="宋体"/>
          <w:lang w:val="en-GB" w:eastAsia="zh-CN"/>
        </w:rPr>
        <w:t>, the</w:t>
      </w:r>
      <w:r>
        <w:rPr>
          <w:rFonts w:eastAsia="宋体" w:hint="eastAsia"/>
          <w:lang w:val="en-GB" w:eastAsia="zh-CN"/>
        </w:rPr>
        <w:t xml:space="preserve"> issue of the Minimum SI contents has been </w:t>
      </w:r>
      <w:r>
        <w:rPr>
          <w:rFonts w:eastAsia="宋体"/>
          <w:lang w:val="en-GB" w:eastAsia="zh-CN"/>
        </w:rPr>
        <w:t>discussed</w:t>
      </w:r>
      <w:r>
        <w:rPr>
          <w:rFonts w:eastAsia="宋体" w:hint="eastAsia"/>
          <w:lang w:val="en-GB" w:eastAsia="zh-CN"/>
        </w:rPr>
        <w:t xml:space="preserve"> and a LS is sent to RAN1 [1]. And in RAN1 </w:t>
      </w:r>
      <w:r>
        <w:rPr>
          <w:rFonts w:eastAsia="宋体"/>
          <w:lang w:eastAsia="zh-CN"/>
        </w:rPr>
        <w:t>#89</w:t>
      </w:r>
      <w:r>
        <w:rPr>
          <w:rFonts w:eastAsia="宋体" w:hint="eastAsia"/>
          <w:lang w:val="en-GB" w:eastAsia="zh-CN"/>
        </w:rPr>
        <w:t>, a LS is back to RAN2 [2].</w:t>
      </w:r>
    </w:p>
    <w:p w:rsidR="00D6139E" w:rsidRDefault="00656AEB" w:rsidP="005F4567">
      <w:pPr>
        <w:pStyle w:val="a0"/>
        <w:spacing w:beforeLines="50"/>
        <w:rPr>
          <w:rFonts w:eastAsia="宋体"/>
          <w:lang w:val="en-GB" w:eastAsia="zh-CN"/>
        </w:rPr>
      </w:pPr>
      <w:r>
        <w:rPr>
          <w:rFonts w:eastAsia="宋体"/>
          <w:lang w:val="en-GB" w:eastAsia="zh-CN"/>
        </w:rPr>
        <w:t xml:space="preserve">In this contribution we </w:t>
      </w:r>
      <w:r>
        <w:rPr>
          <w:rFonts w:eastAsia="宋体" w:hint="eastAsia"/>
          <w:lang w:val="en-GB" w:eastAsia="zh-CN"/>
        </w:rPr>
        <w:t xml:space="preserve">analyze the Minimum SI contents for the NR-PBCH and </w:t>
      </w:r>
      <w:r>
        <w:rPr>
          <w:rFonts w:eastAsiaTheme="minorEastAsia"/>
          <w:lang w:eastAsia="zh-CN"/>
        </w:rPr>
        <w:t>remaining minimu</w:t>
      </w:r>
      <w:r>
        <w:rPr>
          <w:rFonts w:eastAsiaTheme="minorEastAsia"/>
          <w:lang w:eastAsia="zh-CN"/>
        </w:rPr>
        <w:t>m system information</w:t>
      </w:r>
      <w:r>
        <w:rPr>
          <w:rFonts w:eastAsiaTheme="minorEastAsia" w:hint="eastAsia"/>
          <w:lang w:eastAsia="zh-CN"/>
        </w:rPr>
        <w:t xml:space="preserve"> (RMSI)</w:t>
      </w:r>
      <w:r>
        <w:rPr>
          <w:rFonts w:eastAsia="宋体" w:hint="eastAsia"/>
          <w:lang w:val="en-GB" w:eastAsia="zh-CN"/>
        </w:rPr>
        <w:t xml:space="preserve">. </w:t>
      </w:r>
      <w:r>
        <w:rPr>
          <w:rFonts w:eastAsia="宋体"/>
          <w:lang w:val="en-GB" w:eastAsia="zh-CN"/>
        </w:rPr>
        <w:t>Note that in RAN1</w:t>
      </w:r>
      <w:r>
        <w:rPr>
          <w:rFonts w:eastAsia="宋体" w:hint="eastAsia"/>
          <w:lang w:eastAsia="zh-CN"/>
        </w:rPr>
        <w:t xml:space="preserve"> </w:t>
      </w:r>
      <w:r>
        <w:rPr>
          <w:rFonts w:eastAsia="宋体"/>
          <w:lang w:val="en-GB" w:eastAsia="zh-CN"/>
        </w:rPr>
        <w:t>#88, it has been agreed that:</w:t>
      </w:r>
    </w:p>
    <w:p w:rsidR="00D6139E" w:rsidRDefault="00656AEB">
      <w:pPr>
        <w:pStyle w:val="a5"/>
        <w:numPr>
          <w:ilvl w:val="0"/>
          <w:numId w:val="4"/>
        </w:numPr>
        <w:rPr>
          <w:rFonts w:eastAsiaTheme="minorEastAsia"/>
          <w:i/>
          <w:lang w:eastAsia="zh-CN"/>
        </w:rPr>
      </w:pPr>
      <w:r>
        <w:rPr>
          <w:rFonts w:eastAsiaTheme="minorEastAsia"/>
          <w:i/>
          <w:lang w:eastAsia="zh-CN"/>
        </w:rPr>
        <w:t xml:space="preserve">Part of minimum system information is transmitted in NR-PBCH. </w:t>
      </w:r>
    </w:p>
    <w:p w:rsidR="00D6139E" w:rsidRDefault="00656AEB">
      <w:pPr>
        <w:pStyle w:val="a5"/>
        <w:numPr>
          <w:ilvl w:val="0"/>
          <w:numId w:val="4"/>
        </w:numPr>
        <w:rPr>
          <w:rFonts w:eastAsiaTheme="minorEastAsia"/>
          <w:i/>
          <w:lang w:eastAsia="zh-CN"/>
        </w:rPr>
      </w:pPr>
      <w:r>
        <w:rPr>
          <w:rFonts w:eastAsiaTheme="minorEastAsia"/>
          <w:i/>
          <w:lang w:eastAsia="zh-CN"/>
        </w:rPr>
        <w:t>The remaining minimum system information is transmitted in shared downlink channel via NR-PDSCH.</w:t>
      </w:r>
    </w:p>
    <w:p w:rsidR="00D6139E" w:rsidRDefault="00656AEB">
      <w:pPr>
        <w:pStyle w:val="a5"/>
        <w:numPr>
          <w:ilvl w:val="0"/>
          <w:numId w:val="4"/>
        </w:numPr>
        <w:rPr>
          <w:rFonts w:eastAsiaTheme="minorEastAsia"/>
          <w:i/>
          <w:lang w:eastAsia="zh-CN"/>
        </w:rPr>
      </w:pPr>
      <w:r>
        <w:rPr>
          <w:rFonts w:eastAsiaTheme="minorEastAsia"/>
          <w:i/>
          <w:lang w:eastAsia="zh-CN"/>
        </w:rPr>
        <w:t>FFS  how the config</w:t>
      </w:r>
      <w:r>
        <w:rPr>
          <w:rFonts w:eastAsiaTheme="minorEastAsia"/>
          <w:i/>
          <w:lang w:eastAsia="zh-CN"/>
        </w:rPr>
        <w:t>uration information for the remaining minimum system information is provided, e.g.:</w:t>
      </w:r>
    </w:p>
    <w:p w:rsidR="00D6139E" w:rsidRDefault="00656AEB">
      <w:pPr>
        <w:pStyle w:val="a5"/>
        <w:numPr>
          <w:ilvl w:val="1"/>
          <w:numId w:val="4"/>
        </w:numPr>
        <w:rPr>
          <w:rFonts w:eastAsiaTheme="minorEastAsia"/>
          <w:i/>
          <w:lang w:eastAsia="zh-CN"/>
        </w:rPr>
      </w:pPr>
      <w:r>
        <w:rPr>
          <w:rFonts w:eastAsiaTheme="minorEastAsia"/>
          <w:i/>
          <w:lang w:eastAsia="zh-CN"/>
        </w:rPr>
        <w:t xml:space="preserve">NR-PBCH provides the control channel search space </w:t>
      </w:r>
    </w:p>
    <w:p w:rsidR="00D6139E" w:rsidRDefault="00656AEB">
      <w:pPr>
        <w:pStyle w:val="a5"/>
        <w:numPr>
          <w:ilvl w:val="1"/>
          <w:numId w:val="4"/>
        </w:numPr>
        <w:rPr>
          <w:rFonts w:eastAsiaTheme="minorEastAsia"/>
          <w:i/>
          <w:lang w:eastAsia="zh-CN"/>
        </w:rPr>
      </w:pPr>
      <w:r>
        <w:rPr>
          <w:rFonts w:eastAsiaTheme="minorEastAsia"/>
          <w:i/>
          <w:lang w:eastAsia="zh-CN"/>
        </w:rPr>
        <w:t>NR-PBCH provides the scheduling assignment</w:t>
      </w:r>
    </w:p>
    <w:p w:rsidR="00D6139E" w:rsidRDefault="00656AEB">
      <w:pPr>
        <w:pStyle w:val="a5"/>
        <w:numPr>
          <w:ilvl w:val="1"/>
          <w:numId w:val="4"/>
        </w:numPr>
        <w:rPr>
          <w:rFonts w:eastAsiaTheme="minorEastAsia"/>
          <w:i/>
          <w:lang w:eastAsia="zh-CN"/>
        </w:rPr>
      </w:pPr>
      <w:r>
        <w:rPr>
          <w:rFonts w:eastAsiaTheme="minorEastAsia"/>
          <w:i/>
          <w:lang w:eastAsia="zh-CN"/>
        </w:rPr>
        <w:t>Part of the control channel search space/scheduling assignment could be derive</w:t>
      </w:r>
      <w:r>
        <w:rPr>
          <w:rFonts w:eastAsiaTheme="minorEastAsia"/>
          <w:i/>
          <w:lang w:eastAsia="zh-CN"/>
        </w:rPr>
        <w:t>d by the specification</w:t>
      </w:r>
    </w:p>
    <w:p w:rsidR="00D6139E" w:rsidRDefault="00656AEB">
      <w:pPr>
        <w:pStyle w:val="a5"/>
        <w:numPr>
          <w:ilvl w:val="0"/>
          <w:numId w:val="4"/>
        </w:numPr>
        <w:rPr>
          <w:rFonts w:eastAsiaTheme="minorEastAsia"/>
          <w:i/>
          <w:lang w:eastAsia="zh-CN"/>
        </w:rPr>
      </w:pPr>
      <w:r>
        <w:rPr>
          <w:rFonts w:eastAsiaTheme="minorEastAsia"/>
          <w:i/>
          <w:lang w:eastAsia="zh-CN"/>
        </w:rPr>
        <w:t>FFS numerology for NR-PDSCH for the remaining minimum system information</w:t>
      </w:r>
    </w:p>
    <w:p w:rsidR="00D6139E" w:rsidRDefault="00656AEB" w:rsidP="005F4567">
      <w:pPr>
        <w:pStyle w:val="a0"/>
        <w:spacing w:beforeLines="50"/>
        <w:rPr>
          <w:rFonts w:eastAsia="宋体"/>
          <w:lang w:val="en-GB" w:eastAsia="zh-CN"/>
        </w:rPr>
      </w:pPr>
      <w:r>
        <w:rPr>
          <w:rFonts w:eastAsia="宋体" w:hint="eastAsia"/>
          <w:lang w:val="en-GB" w:eastAsia="zh-CN"/>
        </w:rPr>
        <w:t xml:space="preserve">Based on the analysis, we discuss </w:t>
      </w:r>
      <w:r>
        <w:rPr>
          <w:rFonts w:eastAsia="宋体"/>
          <w:lang w:val="en-GB" w:eastAsia="zh-CN"/>
        </w:rPr>
        <w:t>the content</w:t>
      </w:r>
      <w:r>
        <w:rPr>
          <w:rFonts w:eastAsia="宋体" w:hint="eastAsia"/>
          <w:lang w:val="en-GB" w:eastAsia="zh-CN"/>
        </w:rPr>
        <w:t xml:space="preserve">s </w:t>
      </w:r>
      <w:r>
        <w:rPr>
          <w:rFonts w:eastAsia="宋体"/>
          <w:lang w:val="en-GB" w:eastAsia="zh-CN"/>
        </w:rPr>
        <w:t>of system information with initial priority on MIB and SIB1 that may be required for EN-DC operation</w:t>
      </w:r>
      <w:r>
        <w:rPr>
          <w:rFonts w:eastAsia="宋体" w:hint="eastAsia"/>
          <w:lang w:val="en-GB" w:eastAsia="zh-CN"/>
        </w:rPr>
        <w:t>s</w:t>
      </w:r>
      <w:r>
        <w:rPr>
          <w:rFonts w:eastAsia="宋体"/>
          <w:lang w:val="en-GB" w:eastAsia="zh-CN"/>
        </w:rPr>
        <w:t>.</w:t>
      </w:r>
    </w:p>
    <w:p w:rsidR="00D6139E" w:rsidRDefault="00656AEB">
      <w:pPr>
        <w:pStyle w:val="1"/>
        <w:tabs>
          <w:tab w:val="clear" w:pos="567"/>
          <w:tab w:val="left" w:pos="432"/>
        </w:tabs>
        <w:ind w:left="432" w:hanging="432"/>
        <w:jc w:val="both"/>
      </w:pPr>
      <w:r>
        <w:rPr>
          <w:rFonts w:hint="eastAsia"/>
        </w:rPr>
        <w:t>Discussion</w:t>
      </w:r>
    </w:p>
    <w:p w:rsidR="00D6139E" w:rsidRDefault="00656AEB">
      <w:pPr>
        <w:pStyle w:val="20"/>
        <w:ind w:left="0" w:firstLine="0"/>
        <w:rPr>
          <w:rFonts w:eastAsia="宋体"/>
        </w:rPr>
      </w:pPr>
      <w:r>
        <w:rPr>
          <w:rFonts w:eastAsia="宋体"/>
          <w:lang w:val="en-GB"/>
        </w:rPr>
        <w:t>Minimum</w:t>
      </w:r>
      <w:r>
        <w:rPr>
          <w:rFonts w:eastAsia="宋体" w:hint="eastAsia"/>
          <w:lang w:val="en-GB"/>
        </w:rPr>
        <w:t xml:space="preserve"> SI contents for the NR-PBCH and RMSI</w:t>
      </w:r>
    </w:p>
    <w:p w:rsidR="00D6139E" w:rsidRDefault="00656AEB" w:rsidP="005F4567">
      <w:pPr>
        <w:pStyle w:val="a0"/>
        <w:spacing w:beforeLines="50"/>
        <w:rPr>
          <w:rFonts w:eastAsiaTheme="minorEastAsia"/>
          <w:lang w:eastAsia="zh-CN"/>
        </w:rPr>
      </w:pPr>
      <w:r>
        <w:rPr>
          <w:rFonts w:eastAsiaTheme="minorEastAsia" w:hint="eastAsia"/>
          <w:lang w:eastAsia="zh-CN"/>
        </w:rPr>
        <w:t xml:space="preserve">In [2], the information in the NR-PBCH is agreed in RAN1, which includes </w:t>
      </w:r>
      <w:r>
        <w:rPr>
          <w:rFonts w:eastAsiaTheme="minorEastAsia"/>
          <w:lang w:eastAsia="zh-CN"/>
        </w:rPr>
        <w:t>(Part of) SFN</w:t>
      </w:r>
      <w:r>
        <w:rPr>
          <w:rFonts w:eastAsiaTheme="minorEastAsia" w:hint="eastAsia"/>
          <w:lang w:eastAsia="zh-CN"/>
        </w:rPr>
        <w:t>, i</w:t>
      </w:r>
      <w:r>
        <w:rPr>
          <w:rFonts w:eastAsiaTheme="minorEastAsia"/>
          <w:lang w:eastAsia="zh-CN"/>
        </w:rPr>
        <w:t>nformation for remaining minimum system information</w:t>
      </w:r>
      <w:r>
        <w:rPr>
          <w:rFonts w:eastAsiaTheme="minorEastAsia" w:hint="eastAsia"/>
          <w:lang w:eastAsia="zh-CN"/>
        </w:rPr>
        <w:t xml:space="preserve"> </w:t>
      </w:r>
      <w:r>
        <w:rPr>
          <w:rFonts w:eastAsiaTheme="minorEastAsia"/>
          <w:lang w:eastAsia="zh-CN"/>
        </w:rPr>
        <w:t>scheduling</w:t>
      </w:r>
      <w:r>
        <w:rPr>
          <w:rFonts w:eastAsiaTheme="minorEastAsia" w:hint="eastAsia"/>
          <w:lang w:eastAsia="zh-CN"/>
        </w:rPr>
        <w:t>, b</w:t>
      </w:r>
      <w:r>
        <w:rPr>
          <w:rFonts w:eastAsiaTheme="minorEastAsia"/>
          <w:lang w:eastAsia="zh-CN"/>
        </w:rPr>
        <w:t>its reserved for future use</w:t>
      </w:r>
      <w:r>
        <w:rPr>
          <w:rFonts w:eastAsiaTheme="minorEastAsia" w:hint="eastAsia"/>
          <w:lang w:eastAsia="zh-CN"/>
        </w:rPr>
        <w:t xml:space="preserve"> and </w:t>
      </w:r>
      <w:r>
        <w:rPr>
          <w:rFonts w:eastAsiaTheme="minorEastAsia"/>
          <w:lang w:eastAsia="zh-CN"/>
        </w:rPr>
        <w:t>CRC</w:t>
      </w:r>
      <w:r>
        <w:rPr>
          <w:rFonts w:eastAsiaTheme="minorEastAsia" w:hint="eastAsia"/>
          <w:lang w:eastAsia="zh-CN"/>
        </w:rPr>
        <w:t xml:space="preserve">, and the bits of the 4 parameters are FFS. </w:t>
      </w:r>
    </w:p>
    <w:p w:rsidR="00D6139E" w:rsidRDefault="00656AEB">
      <w:pPr>
        <w:rPr>
          <w:rFonts w:ascii="Arial" w:eastAsia="宋体" w:hAnsi="Arial" w:cs="Arial"/>
          <w:i/>
          <w:szCs w:val="20"/>
          <w:lang w:val="en-GB"/>
        </w:rPr>
      </w:pPr>
      <w:r>
        <w:rPr>
          <w:rFonts w:ascii="Arial" w:eastAsia="宋体" w:hAnsi="Arial" w:cs="Arial"/>
          <w:i/>
          <w:szCs w:val="20"/>
          <w:lang w:val="en-GB"/>
        </w:rPr>
        <w:t>RAN1 has agreed to include the following information in the NR-PBCH:</w:t>
      </w:r>
    </w:p>
    <w:p w:rsidR="00D6139E" w:rsidRDefault="00656AEB">
      <w:pPr>
        <w:numPr>
          <w:ilvl w:val="0"/>
          <w:numId w:val="5"/>
        </w:numPr>
        <w:rPr>
          <w:rFonts w:ascii="Arial" w:eastAsia="宋体" w:hAnsi="Arial" w:cs="Arial"/>
          <w:i/>
          <w:szCs w:val="20"/>
          <w:lang w:val="en-GB"/>
        </w:rPr>
      </w:pPr>
      <w:r>
        <w:rPr>
          <w:rFonts w:ascii="Arial" w:eastAsia="宋体" w:hAnsi="Arial" w:cs="Arial"/>
          <w:i/>
          <w:szCs w:val="20"/>
          <w:lang w:val="en-GB"/>
        </w:rPr>
        <w:t>(Part of) SFN: [7 - 10] bits</w:t>
      </w:r>
    </w:p>
    <w:p w:rsidR="00D6139E" w:rsidRDefault="00656AEB">
      <w:pPr>
        <w:numPr>
          <w:ilvl w:val="0"/>
          <w:numId w:val="5"/>
        </w:numPr>
        <w:rPr>
          <w:rFonts w:ascii="Arial" w:eastAsia="宋体" w:hAnsi="Arial" w:cs="Arial"/>
          <w:i/>
          <w:szCs w:val="20"/>
          <w:lang w:val="en-GB"/>
        </w:rPr>
      </w:pPr>
      <w:r>
        <w:rPr>
          <w:rFonts w:ascii="Arial" w:eastAsia="宋体" w:hAnsi="Arial" w:cs="Arial"/>
          <w:i/>
          <w:szCs w:val="20"/>
          <w:lang w:val="en-GB"/>
        </w:rPr>
        <w:t>Information for remaining minimum system information scheduling: [x] bits</w:t>
      </w:r>
    </w:p>
    <w:p w:rsidR="00D6139E" w:rsidRDefault="00656AEB">
      <w:pPr>
        <w:numPr>
          <w:ilvl w:val="0"/>
          <w:numId w:val="5"/>
        </w:numPr>
        <w:rPr>
          <w:rFonts w:ascii="Arial" w:eastAsia="宋体" w:hAnsi="Arial" w:cs="Arial"/>
          <w:i/>
          <w:szCs w:val="20"/>
          <w:lang w:val="en-GB"/>
        </w:rPr>
      </w:pPr>
      <w:r>
        <w:rPr>
          <w:rFonts w:ascii="Arial" w:eastAsia="宋体" w:hAnsi="Arial" w:cs="Arial"/>
          <w:i/>
          <w:szCs w:val="20"/>
          <w:lang w:val="en-GB"/>
        </w:rPr>
        <w:t>Bits reserved for future use: [x] bits</w:t>
      </w:r>
    </w:p>
    <w:p w:rsidR="00D6139E" w:rsidRDefault="00656AEB">
      <w:pPr>
        <w:numPr>
          <w:ilvl w:val="0"/>
          <w:numId w:val="5"/>
        </w:numPr>
        <w:rPr>
          <w:rFonts w:ascii="Arial" w:eastAsia="宋体" w:hAnsi="Arial" w:cs="Arial"/>
          <w:i/>
          <w:szCs w:val="20"/>
          <w:lang w:val="en-GB"/>
        </w:rPr>
      </w:pPr>
      <w:r>
        <w:rPr>
          <w:rFonts w:ascii="Arial" w:eastAsia="宋体" w:hAnsi="Arial" w:cs="Arial"/>
          <w:i/>
          <w:szCs w:val="20"/>
          <w:lang w:val="en-GB"/>
        </w:rPr>
        <w:t>CRC: [16+y] bits</w:t>
      </w:r>
    </w:p>
    <w:p w:rsidR="00D6139E" w:rsidRDefault="00D6139E">
      <w:pPr>
        <w:rPr>
          <w:rFonts w:ascii="Arial" w:eastAsia="宋体" w:hAnsi="Arial" w:cs="Arial"/>
          <w:i/>
          <w:szCs w:val="20"/>
          <w:lang w:val="en-GB"/>
        </w:rPr>
      </w:pPr>
    </w:p>
    <w:p w:rsidR="00D6139E" w:rsidRDefault="00656AEB">
      <w:pPr>
        <w:rPr>
          <w:rFonts w:ascii="Arial" w:eastAsia="宋体" w:hAnsi="Arial" w:cs="Arial"/>
          <w:i/>
          <w:szCs w:val="20"/>
          <w:lang w:val="en-GB"/>
        </w:rPr>
      </w:pPr>
      <w:r>
        <w:rPr>
          <w:rFonts w:ascii="Arial" w:eastAsia="宋体" w:hAnsi="Arial" w:cs="Arial"/>
          <w:i/>
          <w:szCs w:val="20"/>
          <w:lang w:val="en-GB"/>
        </w:rPr>
        <w:t xml:space="preserve">Additionally, RAN1 is discussing whether the following L1 related information needs to be included: </w:t>
      </w:r>
    </w:p>
    <w:p w:rsidR="00D6139E" w:rsidRDefault="00656AEB">
      <w:pPr>
        <w:numPr>
          <w:ilvl w:val="0"/>
          <w:numId w:val="5"/>
        </w:numPr>
        <w:rPr>
          <w:rFonts w:ascii="Arial" w:eastAsia="宋体" w:hAnsi="Arial" w:cs="Arial"/>
          <w:i/>
          <w:szCs w:val="20"/>
          <w:lang w:val="en-GB"/>
        </w:rPr>
      </w:pPr>
      <w:r>
        <w:rPr>
          <w:rFonts w:ascii="Arial" w:eastAsia="宋体" w:hAnsi="Arial" w:cs="Arial"/>
          <w:i/>
          <w:szCs w:val="20"/>
          <w:lang w:val="en-GB"/>
        </w:rPr>
        <w:t>Information regarding bandwidth part: [x] bits</w:t>
      </w:r>
    </w:p>
    <w:p w:rsidR="00D6139E" w:rsidRDefault="00656AEB">
      <w:pPr>
        <w:numPr>
          <w:ilvl w:val="0"/>
          <w:numId w:val="5"/>
        </w:numPr>
        <w:rPr>
          <w:rFonts w:ascii="Arial" w:eastAsia="宋体" w:hAnsi="Arial" w:cs="Arial"/>
          <w:i/>
          <w:szCs w:val="20"/>
          <w:lang w:val="en-GB"/>
        </w:rPr>
      </w:pPr>
      <w:r>
        <w:rPr>
          <w:rFonts w:ascii="Arial" w:eastAsia="宋体" w:hAnsi="Arial" w:cs="Arial"/>
          <w:i/>
          <w:szCs w:val="20"/>
          <w:lang w:val="en-GB"/>
        </w:rPr>
        <w:t>Information for quick identification that there is no corresponding RMSI to the PBCH: [0-1</w:t>
      </w:r>
      <w:r>
        <w:rPr>
          <w:rFonts w:ascii="Arial" w:eastAsia="宋体" w:hAnsi="Arial" w:cs="Arial"/>
          <w:i/>
          <w:szCs w:val="20"/>
          <w:lang w:val="en-GB"/>
        </w:rPr>
        <w:t>] bits</w:t>
      </w:r>
    </w:p>
    <w:p w:rsidR="00D6139E" w:rsidRDefault="00656AEB">
      <w:pPr>
        <w:numPr>
          <w:ilvl w:val="0"/>
          <w:numId w:val="5"/>
        </w:numPr>
        <w:rPr>
          <w:rFonts w:ascii="Arial" w:eastAsia="宋体" w:hAnsi="Arial" w:cs="Arial"/>
          <w:i/>
          <w:szCs w:val="20"/>
          <w:lang w:val="en-GB"/>
        </w:rPr>
      </w:pPr>
      <w:r>
        <w:rPr>
          <w:rFonts w:ascii="Arial" w:eastAsia="宋体" w:hAnsi="Arial" w:cs="Arial"/>
          <w:i/>
          <w:szCs w:val="20"/>
          <w:lang w:val="en-GB"/>
        </w:rPr>
        <w:t>SS burst set periodicity: [0-3] bits</w:t>
      </w:r>
    </w:p>
    <w:p w:rsidR="00D6139E" w:rsidRDefault="00656AEB">
      <w:pPr>
        <w:numPr>
          <w:ilvl w:val="0"/>
          <w:numId w:val="5"/>
        </w:numPr>
        <w:rPr>
          <w:rFonts w:ascii="Arial" w:eastAsia="宋体" w:hAnsi="Arial" w:cs="Arial"/>
          <w:i/>
          <w:szCs w:val="20"/>
          <w:lang w:val="en-GB"/>
        </w:rPr>
      </w:pPr>
      <w:r>
        <w:rPr>
          <w:rFonts w:ascii="Arial" w:eastAsia="宋体" w:hAnsi="Arial" w:cs="Arial"/>
          <w:i/>
          <w:szCs w:val="20"/>
          <w:lang w:val="en-GB"/>
        </w:rPr>
        <w:t>Information on actual transmitted SS block(s): [0-x] bits</w:t>
      </w:r>
    </w:p>
    <w:p w:rsidR="00D6139E" w:rsidRDefault="00656AEB">
      <w:pPr>
        <w:numPr>
          <w:ilvl w:val="0"/>
          <w:numId w:val="5"/>
        </w:numPr>
        <w:rPr>
          <w:rFonts w:ascii="Arial" w:eastAsia="宋体" w:hAnsi="Arial" w:cs="Arial"/>
          <w:i/>
          <w:szCs w:val="20"/>
          <w:lang w:val="en-GB"/>
        </w:rPr>
      </w:pPr>
      <w:r>
        <w:rPr>
          <w:rFonts w:ascii="Arial" w:eastAsia="宋体" w:hAnsi="Arial" w:cs="Arial"/>
          <w:i/>
          <w:szCs w:val="20"/>
          <w:lang w:val="en-GB"/>
        </w:rPr>
        <w:t>Information on tracking RS: [x] bits</w:t>
      </w:r>
    </w:p>
    <w:p w:rsidR="00D6139E" w:rsidRDefault="00656AEB">
      <w:pPr>
        <w:numPr>
          <w:ilvl w:val="0"/>
          <w:numId w:val="5"/>
        </w:numPr>
        <w:rPr>
          <w:rFonts w:ascii="Arial" w:eastAsia="宋体" w:hAnsi="Arial" w:cs="Arial"/>
          <w:i/>
          <w:szCs w:val="20"/>
          <w:lang w:val="en-GB"/>
        </w:rPr>
      </w:pPr>
      <w:r>
        <w:rPr>
          <w:rFonts w:ascii="Arial" w:eastAsia="宋体" w:hAnsi="Arial" w:cs="Arial"/>
          <w:i/>
          <w:szCs w:val="20"/>
          <w:lang w:val="en-GB"/>
        </w:rPr>
        <w:t>Timing information within radio frame: [0 - 7] bits</w:t>
      </w:r>
    </w:p>
    <w:p w:rsidR="00D6139E" w:rsidRDefault="00656AEB" w:rsidP="005F4567">
      <w:pPr>
        <w:pStyle w:val="a0"/>
        <w:spacing w:beforeLines="50"/>
        <w:rPr>
          <w:rFonts w:eastAsiaTheme="minorEastAsia"/>
          <w:lang w:eastAsia="zh-CN"/>
        </w:rPr>
      </w:pPr>
      <w:r>
        <w:rPr>
          <w:rFonts w:eastAsiaTheme="minorEastAsia" w:hint="eastAsia"/>
          <w:lang w:eastAsia="zh-CN"/>
        </w:rPr>
        <w:t>In addition, there is some L1 related information under discussio</w:t>
      </w:r>
      <w:r>
        <w:rPr>
          <w:rFonts w:eastAsiaTheme="minorEastAsia" w:hint="eastAsia"/>
          <w:lang w:eastAsia="zh-CN"/>
        </w:rPr>
        <w:t>n in RAN1, which includes i</w:t>
      </w:r>
      <w:r>
        <w:rPr>
          <w:rFonts w:eastAsiaTheme="minorEastAsia"/>
          <w:lang w:eastAsia="zh-CN"/>
        </w:rPr>
        <w:t>nformation regarding bandwidth part</w:t>
      </w:r>
      <w:r>
        <w:rPr>
          <w:rFonts w:eastAsiaTheme="minorEastAsia" w:hint="eastAsia"/>
          <w:lang w:eastAsia="zh-CN"/>
        </w:rPr>
        <w:t>, i</w:t>
      </w:r>
      <w:r>
        <w:rPr>
          <w:rFonts w:eastAsiaTheme="minorEastAsia"/>
          <w:lang w:eastAsia="zh-CN"/>
        </w:rPr>
        <w:t>nformation for quick identification that there is no corresponding RMSI to the PBCH</w:t>
      </w:r>
      <w:r>
        <w:rPr>
          <w:rFonts w:eastAsiaTheme="minorEastAsia" w:hint="eastAsia"/>
          <w:lang w:eastAsia="zh-CN"/>
        </w:rPr>
        <w:t xml:space="preserve">, </w:t>
      </w:r>
      <w:r>
        <w:rPr>
          <w:rFonts w:eastAsiaTheme="minorEastAsia"/>
          <w:lang w:eastAsia="zh-CN"/>
        </w:rPr>
        <w:t>SS burst set periodicity</w:t>
      </w:r>
      <w:r>
        <w:rPr>
          <w:rFonts w:eastAsiaTheme="minorEastAsia" w:hint="eastAsia"/>
          <w:lang w:eastAsia="zh-CN"/>
        </w:rPr>
        <w:t>, i</w:t>
      </w:r>
      <w:r>
        <w:rPr>
          <w:rFonts w:eastAsiaTheme="minorEastAsia"/>
          <w:lang w:eastAsia="zh-CN"/>
        </w:rPr>
        <w:t>nformation on actual transmitted SS block(s)</w:t>
      </w:r>
      <w:r>
        <w:rPr>
          <w:rFonts w:eastAsiaTheme="minorEastAsia" w:hint="eastAsia"/>
          <w:lang w:eastAsia="zh-CN"/>
        </w:rPr>
        <w:t>, i</w:t>
      </w:r>
      <w:r>
        <w:rPr>
          <w:rFonts w:eastAsiaTheme="minorEastAsia"/>
          <w:lang w:eastAsia="zh-CN"/>
        </w:rPr>
        <w:t>nformation on tracking RS</w:t>
      </w:r>
      <w:r>
        <w:rPr>
          <w:rFonts w:eastAsiaTheme="minorEastAsia" w:hint="eastAsia"/>
          <w:lang w:eastAsia="zh-CN"/>
        </w:rPr>
        <w:t xml:space="preserve"> and t</w:t>
      </w:r>
      <w:r>
        <w:rPr>
          <w:rFonts w:eastAsiaTheme="minorEastAsia"/>
          <w:lang w:eastAsia="zh-CN"/>
        </w:rPr>
        <w:t>i</w:t>
      </w:r>
      <w:r>
        <w:rPr>
          <w:rFonts w:eastAsiaTheme="minorEastAsia"/>
          <w:lang w:eastAsia="zh-CN"/>
        </w:rPr>
        <w:t>ming information within radio frame</w:t>
      </w:r>
      <w:r>
        <w:rPr>
          <w:rFonts w:eastAsiaTheme="minorEastAsia" w:hint="eastAsia"/>
          <w:lang w:eastAsia="zh-CN"/>
        </w:rPr>
        <w:t>.</w:t>
      </w:r>
      <w:r>
        <w:rPr>
          <w:rFonts w:eastAsiaTheme="minorEastAsia"/>
          <w:lang w:eastAsia="zh-CN"/>
        </w:rPr>
        <w:t xml:space="preserve"> </w:t>
      </w:r>
      <w:r>
        <w:rPr>
          <w:rFonts w:eastAsiaTheme="minorEastAsia" w:hint="eastAsia"/>
          <w:lang w:eastAsia="zh-CN"/>
        </w:rPr>
        <w:t>From RAN2</w:t>
      </w:r>
      <w:r>
        <w:rPr>
          <w:rFonts w:eastAsiaTheme="minorEastAsia"/>
          <w:lang w:eastAsia="zh-CN"/>
        </w:rPr>
        <w:t>’</w:t>
      </w:r>
      <w:r>
        <w:rPr>
          <w:rFonts w:eastAsiaTheme="minorEastAsia" w:hint="eastAsia"/>
          <w:lang w:eastAsia="zh-CN"/>
        </w:rPr>
        <w:t>s perspective, we propose that t</w:t>
      </w:r>
      <w:r>
        <w:rPr>
          <w:rFonts w:eastAsiaTheme="minorEastAsia"/>
          <w:lang w:eastAsia="zh-CN"/>
        </w:rPr>
        <w:t xml:space="preserve">he additional </w:t>
      </w:r>
      <w:r>
        <w:rPr>
          <w:rFonts w:eastAsiaTheme="minorEastAsia" w:hint="eastAsia"/>
          <w:lang w:eastAsia="zh-CN"/>
        </w:rPr>
        <w:t>L1 related</w:t>
      </w:r>
      <w:r>
        <w:rPr>
          <w:rFonts w:eastAsiaTheme="minorEastAsia"/>
          <w:lang w:eastAsia="zh-CN"/>
        </w:rPr>
        <w:t xml:space="preserve"> parameters</w:t>
      </w:r>
      <w:r>
        <w:rPr>
          <w:rFonts w:eastAsiaTheme="minorEastAsia" w:hint="eastAsia"/>
          <w:lang w:eastAsia="zh-CN"/>
        </w:rPr>
        <w:t xml:space="preserve"> in the</w:t>
      </w:r>
      <w:r>
        <w:rPr>
          <w:rFonts w:eastAsiaTheme="minorEastAsia"/>
          <w:lang w:eastAsia="zh-CN"/>
        </w:rPr>
        <w:t xml:space="preserve"> NR-PBCH are defined according to RAN1 discussion</w:t>
      </w:r>
      <w:r>
        <w:rPr>
          <w:rFonts w:eastAsiaTheme="minorEastAsia" w:hint="eastAsia"/>
          <w:lang w:eastAsia="zh-CN"/>
        </w:rPr>
        <w:t>.</w:t>
      </w:r>
    </w:p>
    <w:p w:rsidR="00D6139E" w:rsidRDefault="00656AEB" w:rsidP="005F4567">
      <w:pPr>
        <w:pStyle w:val="a0"/>
        <w:spacing w:beforeLines="50"/>
        <w:rPr>
          <w:rFonts w:eastAsiaTheme="minorEastAsia"/>
          <w:lang w:eastAsia="zh-CN"/>
        </w:rPr>
      </w:pPr>
      <w:r>
        <w:rPr>
          <w:rFonts w:eastAsia="宋体" w:hint="eastAsia"/>
          <w:b/>
          <w:lang w:val="en-GB" w:eastAsia="zh-CN"/>
        </w:rPr>
        <w:t xml:space="preserve">Proposal1: the additional </w:t>
      </w:r>
      <w:r>
        <w:rPr>
          <w:rFonts w:eastAsia="宋体" w:hint="eastAsia"/>
          <w:b/>
          <w:lang w:eastAsia="zh-CN"/>
        </w:rPr>
        <w:t>L1 related</w:t>
      </w:r>
      <w:r>
        <w:rPr>
          <w:rFonts w:eastAsia="宋体"/>
          <w:b/>
          <w:lang w:val="en-GB" w:eastAsia="zh-CN"/>
        </w:rPr>
        <w:t xml:space="preserve"> parameters </w:t>
      </w:r>
      <w:r>
        <w:rPr>
          <w:rFonts w:eastAsia="宋体" w:hint="eastAsia"/>
          <w:b/>
          <w:lang w:val="en-GB" w:eastAsia="zh-CN"/>
        </w:rPr>
        <w:t>in the</w:t>
      </w:r>
      <w:r>
        <w:rPr>
          <w:rFonts w:eastAsia="宋体"/>
          <w:b/>
          <w:lang w:val="en-GB" w:eastAsia="zh-CN"/>
        </w:rPr>
        <w:t xml:space="preserve"> NR-PBCH are</w:t>
      </w:r>
      <w:r>
        <w:rPr>
          <w:rFonts w:eastAsia="宋体" w:hint="eastAsia"/>
          <w:b/>
          <w:lang w:val="en-GB" w:eastAsia="zh-CN"/>
        </w:rPr>
        <w:t xml:space="preserve"> defined according to RAN1 discussion.</w:t>
      </w:r>
    </w:p>
    <w:p w:rsidR="00D6139E" w:rsidRDefault="00656AEB" w:rsidP="005F4567">
      <w:pPr>
        <w:pStyle w:val="a0"/>
        <w:spacing w:beforeLines="50"/>
        <w:rPr>
          <w:rFonts w:eastAsiaTheme="minorEastAsia"/>
          <w:lang w:eastAsia="zh-CN"/>
        </w:rPr>
      </w:pPr>
      <w:r>
        <w:rPr>
          <w:rFonts w:eastAsiaTheme="minorEastAsia" w:hint="eastAsia"/>
          <w:lang w:eastAsia="zh-CN"/>
        </w:rPr>
        <w:t xml:space="preserve">For the higher layer information, RAN1 asked whether </w:t>
      </w:r>
      <w:r>
        <w:rPr>
          <w:rFonts w:eastAsiaTheme="minorEastAsia"/>
          <w:lang w:eastAsia="zh-CN"/>
        </w:rPr>
        <w:t>it is necess</w:t>
      </w:r>
      <w:r>
        <w:rPr>
          <w:rFonts w:eastAsiaTheme="minorEastAsia" w:hint="eastAsia"/>
          <w:lang w:eastAsia="zh-CN"/>
        </w:rPr>
        <w:t>ary to include the 5 following parameters in the NR-PBCH.</w:t>
      </w:r>
    </w:p>
    <w:p w:rsidR="00D6139E" w:rsidRDefault="00656AEB" w:rsidP="005F4567">
      <w:pPr>
        <w:pStyle w:val="a0"/>
        <w:numPr>
          <w:ilvl w:val="0"/>
          <w:numId w:val="6"/>
        </w:numPr>
        <w:spacing w:beforeLines="50"/>
        <w:rPr>
          <w:rFonts w:eastAsiaTheme="minorEastAsia"/>
          <w:lang w:eastAsia="zh-CN"/>
        </w:rPr>
      </w:pPr>
      <w:r>
        <w:rPr>
          <w:rFonts w:eastAsiaTheme="minorEastAsia"/>
          <w:lang w:eastAsia="zh-CN"/>
        </w:rPr>
        <w:lastRenderedPageBreak/>
        <w:t>Hyper-SFN</w:t>
      </w:r>
    </w:p>
    <w:p w:rsidR="00D6139E" w:rsidRDefault="00656AEB" w:rsidP="005F4567">
      <w:pPr>
        <w:pStyle w:val="a0"/>
        <w:numPr>
          <w:ilvl w:val="0"/>
          <w:numId w:val="6"/>
        </w:numPr>
        <w:spacing w:beforeLines="50"/>
        <w:rPr>
          <w:rFonts w:eastAsiaTheme="minorEastAsia"/>
          <w:lang w:eastAsia="zh-CN"/>
        </w:rPr>
      </w:pPr>
      <w:r>
        <w:rPr>
          <w:rFonts w:eastAsiaTheme="minorEastAsia"/>
          <w:lang w:eastAsia="zh-CN"/>
        </w:rPr>
        <w:t>Information for quick identification that UE cannot camp on the cell</w:t>
      </w:r>
    </w:p>
    <w:p w:rsidR="00D6139E" w:rsidRDefault="00656AEB" w:rsidP="005F4567">
      <w:pPr>
        <w:pStyle w:val="a0"/>
        <w:numPr>
          <w:ilvl w:val="0"/>
          <w:numId w:val="6"/>
        </w:numPr>
        <w:spacing w:beforeLines="50"/>
        <w:rPr>
          <w:rFonts w:eastAsiaTheme="minorEastAsia"/>
          <w:lang w:eastAsia="zh-CN"/>
        </w:rPr>
      </w:pPr>
      <w:r>
        <w:rPr>
          <w:rFonts w:eastAsiaTheme="minorEastAsia"/>
          <w:lang w:eastAsia="zh-CN"/>
        </w:rPr>
        <w:t>Area ID</w:t>
      </w:r>
    </w:p>
    <w:p w:rsidR="00D6139E" w:rsidRDefault="00656AEB" w:rsidP="005F4567">
      <w:pPr>
        <w:pStyle w:val="a0"/>
        <w:numPr>
          <w:ilvl w:val="0"/>
          <w:numId w:val="6"/>
        </w:numPr>
        <w:spacing w:beforeLines="50"/>
        <w:rPr>
          <w:rFonts w:eastAsiaTheme="minorEastAsia"/>
          <w:lang w:eastAsia="zh-CN"/>
        </w:rPr>
      </w:pPr>
      <w:r>
        <w:rPr>
          <w:rFonts w:eastAsiaTheme="minorEastAsia"/>
          <w:lang w:eastAsia="zh-CN"/>
        </w:rPr>
        <w:t>Value t</w:t>
      </w:r>
      <w:r>
        <w:rPr>
          <w:rFonts w:eastAsiaTheme="minorEastAsia"/>
          <w:lang w:eastAsia="zh-CN"/>
        </w:rPr>
        <w:t>ag</w:t>
      </w:r>
    </w:p>
    <w:p w:rsidR="00D6139E" w:rsidRDefault="00656AEB" w:rsidP="005F4567">
      <w:pPr>
        <w:pStyle w:val="a0"/>
        <w:numPr>
          <w:ilvl w:val="0"/>
          <w:numId w:val="6"/>
        </w:numPr>
        <w:spacing w:beforeLines="50"/>
        <w:rPr>
          <w:rFonts w:eastAsiaTheme="minorEastAsia"/>
          <w:lang w:eastAsia="zh-CN"/>
        </w:rPr>
      </w:pPr>
      <w:r>
        <w:rPr>
          <w:rFonts w:eastAsiaTheme="minorEastAsia"/>
          <w:lang w:eastAsia="zh-CN"/>
        </w:rPr>
        <w:t>Cell ID extension</w:t>
      </w:r>
    </w:p>
    <w:p w:rsidR="00D6139E" w:rsidRDefault="00656AEB" w:rsidP="005F4567">
      <w:pPr>
        <w:pStyle w:val="a0"/>
        <w:spacing w:beforeLines="50"/>
        <w:rPr>
          <w:rFonts w:eastAsiaTheme="minorEastAsia"/>
          <w:lang w:eastAsia="zh-CN"/>
        </w:rPr>
      </w:pPr>
      <w:r>
        <w:rPr>
          <w:rFonts w:eastAsiaTheme="minorEastAsia" w:hint="eastAsia"/>
          <w:lang w:eastAsia="zh-CN"/>
        </w:rPr>
        <w:t xml:space="preserve">Table 1 </w:t>
      </w:r>
      <w:r>
        <w:rPr>
          <w:rFonts w:eastAsiaTheme="minorEastAsia"/>
          <w:lang w:val="en-GB" w:eastAsia="zh-CN"/>
        </w:rPr>
        <w:t>provides a</w:t>
      </w:r>
      <w:r>
        <w:rPr>
          <w:rFonts w:eastAsiaTheme="minorEastAsia" w:hint="eastAsia"/>
          <w:lang w:val="en-GB" w:eastAsia="zh-CN"/>
        </w:rPr>
        <w:t>n</w:t>
      </w:r>
      <w:r>
        <w:rPr>
          <w:rFonts w:eastAsiaTheme="minorEastAsia"/>
          <w:lang w:val="en-GB" w:eastAsia="zh-CN"/>
        </w:rPr>
        <w:t xml:space="preserve"> analysis </w:t>
      </w:r>
      <w:r>
        <w:rPr>
          <w:rFonts w:eastAsiaTheme="minorEastAsia" w:hint="eastAsia"/>
          <w:lang w:val="en-GB" w:eastAsia="zh-CN"/>
        </w:rPr>
        <w:t>of whether to include the 5 parameters in the Minimum SI</w:t>
      </w:r>
      <w:r>
        <w:rPr>
          <w:rFonts w:eastAsiaTheme="minorEastAsia"/>
          <w:lang w:val="en-GB" w:eastAsia="zh-CN"/>
        </w:rPr>
        <w:t xml:space="preserve"> (carried in NR-PBCH or RMSI).</w:t>
      </w:r>
    </w:p>
    <w:p w:rsidR="00D6139E" w:rsidRDefault="00656AEB">
      <w:pPr>
        <w:pStyle w:val="a6"/>
        <w:jc w:val="center"/>
        <w:rPr>
          <w:rFonts w:eastAsiaTheme="minorEastAsia"/>
          <w:lang w:eastAsia="zh-CN"/>
        </w:rPr>
      </w:pPr>
      <w:bookmarkStart w:id="3" w:name="_Ref477877527"/>
      <w:r>
        <w:rPr>
          <w:b/>
        </w:rPr>
        <w:t xml:space="preserve">Table </w:t>
      </w:r>
      <w:r w:rsidR="00D6139E">
        <w:rPr>
          <w:b/>
        </w:rPr>
        <w:fldChar w:fldCharType="begin"/>
      </w:r>
      <w:r>
        <w:rPr>
          <w:b/>
        </w:rPr>
        <w:instrText xml:space="preserve"> SEQ Table \* ARABIC </w:instrText>
      </w:r>
      <w:r w:rsidR="00D6139E">
        <w:rPr>
          <w:b/>
        </w:rPr>
        <w:fldChar w:fldCharType="separate"/>
      </w:r>
      <w:r>
        <w:rPr>
          <w:b/>
        </w:rPr>
        <w:t>1</w:t>
      </w:r>
      <w:r w:rsidR="00D6139E">
        <w:rPr>
          <w:b/>
        </w:rPr>
        <w:fldChar w:fldCharType="end"/>
      </w:r>
      <w:bookmarkEnd w:id="3"/>
      <w:r>
        <w:rPr>
          <w:b/>
        </w:rPr>
        <w:t>: an analysis of</w:t>
      </w:r>
      <w:r>
        <w:rPr>
          <w:rFonts w:eastAsiaTheme="minorEastAsia" w:hint="eastAsia"/>
          <w:b/>
          <w:lang w:eastAsia="zh-CN"/>
        </w:rPr>
        <w:t xml:space="preserve"> the higher layer information</w:t>
      </w:r>
    </w:p>
    <w:tbl>
      <w:tblPr>
        <w:tblW w:w="9360" w:type="dxa"/>
        <w:tblLayout w:type="fixed"/>
        <w:tblCellMar>
          <w:left w:w="0" w:type="dxa"/>
          <w:right w:w="0" w:type="dxa"/>
        </w:tblCellMar>
        <w:tblLook w:val="04A0"/>
      </w:tblPr>
      <w:tblGrid>
        <w:gridCol w:w="2270"/>
        <w:gridCol w:w="1702"/>
        <w:gridCol w:w="5388"/>
      </w:tblGrid>
      <w:tr w:rsidR="00D6139E">
        <w:trPr>
          <w:trHeight w:val="201"/>
        </w:trPr>
        <w:tc>
          <w:tcPr>
            <w:tcW w:w="227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tcPr>
          <w:p w:rsidR="00D6139E" w:rsidRDefault="00656AEB" w:rsidP="005F4567">
            <w:pPr>
              <w:pStyle w:val="a0"/>
              <w:spacing w:beforeLines="50"/>
              <w:rPr>
                <w:rFonts w:eastAsiaTheme="minorEastAsia"/>
                <w:szCs w:val="20"/>
                <w:lang w:eastAsia="zh-CN"/>
              </w:rPr>
            </w:pPr>
            <w:r>
              <w:rPr>
                <w:rFonts w:eastAsiaTheme="minorEastAsia"/>
                <w:b/>
                <w:bCs/>
                <w:szCs w:val="20"/>
                <w:lang w:eastAsia="zh-CN"/>
              </w:rPr>
              <w:t xml:space="preserve">Parameters </w:t>
            </w:r>
          </w:p>
        </w:tc>
        <w:tc>
          <w:tcPr>
            <w:tcW w:w="1702"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tcPr>
          <w:p w:rsidR="00D6139E" w:rsidRDefault="00656AEB" w:rsidP="005F4567">
            <w:pPr>
              <w:pStyle w:val="a0"/>
              <w:spacing w:beforeLines="50"/>
              <w:rPr>
                <w:rFonts w:eastAsiaTheme="minorEastAsia"/>
                <w:szCs w:val="20"/>
                <w:lang w:eastAsia="zh-CN"/>
              </w:rPr>
            </w:pPr>
            <w:r>
              <w:rPr>
                <w:rFonts w:eastAsiaTheme="minorEastAsia" w:hint="eastAsia"/>
                <w:b/>
                <w:bCs/>
                <w:szCs w:val="20"/>
                <w:lang w:eastAsia="zh-CN"/>
              </w:rPr>
              <w:t>Needed</w:t>
            </w:r>
            <w:r>
              <w:rPr>
                <w:rFonts w:eastAsiaTheme="minorEastAsia"/>
                <w:b/>
                <w:bCs/>
                <w:szCs w:val="20"/>
                <w:lang w:eastAsia="zh-CN"/>
              </w:rPr>
              <w:t xml:space="preserve"> or not </w:t>
            </w:r>
          </w:p>
        </w:tc>
        <w:tc>
          <w:tcPr>
            <w:tcW w:w="5388"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tcPr>
          <w:p w:rsidR="00D6139E" w:rsidRDefault="00656AEB" w:rsidP="005F4567">
            <w:pPr>
              <w:pStyle w:val="a0"/>
              <w:spacing w:beforeLines="50"/>
              <w:rPr>
                <w:rFonts w:eastAsiaTheme="minorEastAsia"/>
                <w:szCs w:val="20"/>
                <w:lang w:eastAsia="zh-CN"/>
              </w:rPr>
            </w:pPr>
            <w:r>
              <w:rPr>
                <w:rFonts w:eastAsiaTheme="minorEastAsia" w:hint="eastAsia"/>
                <w:b/>
                <w:bCs/>
                <w:szCs w:val="20"/>
                <w:lang w:eastAsia="zh-CN"/>
              </w:rPr>
              <w:t>Reasons</w:t>
            </w:r>
          </w:p>
        </w:tc>
      </w:tr>
      <w:tr w:rsidR="00D6139E">
        <w:trPr>
          <w:trHeight w:val="379"/>
        </w:trPr>
        <w:tc>
          <w:tcPr>
            <w:tcW w:w="227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rsidR="00D6139E" w:rsidRDefault="00656AEB" w:rsidP="005F4567">
            <w:pPr>
              <w:pStyle w:val="a0"/>
              <w:spacing w:beforeLines="50"/>
              <w:rPr>
                <w:rFonts w:eastAsiaTheme="minorEastAsia"/>
                <w:sz w:val="18"/>
                <w:szCs w:val="18"/>
                <w:lang w:eastAsia="zh-CN"/>
              </w:rPr>
            </w:pPr>
            <w:r>
              <w:rPr>
                <w:rFonts w:eastAsiaTheme="minorEastAsia"/>
                <w:sz w:val="18"/>
                <w:szCs w:val="18"/>
                <w:lang w:eastAsia="zh-CN"/>
              </w:rPr>
              <w:t xml:space="preserve">Hyper-SFN </w:t>
            </w:r>
          </w:p>
        </w:tc>
        <w:tc>
          <w:tcPr>
            <w:tcW w:w="1702"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rsidR="00D6139E" w:rsidRDefault="00656AEB" w:rsidP="005F4567">
            <w:pPr>
              <w:pStyle w:val="a0"/>
              <w:spacing w:beforeLines="50"/>
              <w:rPr>
                <w:rFonts w:eastAsiaTheme="minorEastAsia"/>
                <w:sz w:val="18"/>
                <w:szCs w:val="18"/>
                <w:lang w:eastAsia="zh-CN"/>
              </w:rPr>
            </w:pPr>
            <w:r>
              <w:rPr>
                <w:rFonts w:eastAsiaTheme="minorEastAsia"/>
                <w:sz w:val="18"/>
                <w:szCs w:val="18"/>
                <w:lang w:eastAsia="zh-CN"/>
              </w:rPr>
              <w:t xml:space="preserve">FFS </w:t>
            </w:r>
          </w:p>
        </w:tc>
        <w:tc>
          <w:tcPr>
            <w:tcW w:w="5388"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rsidR="00D6139E" w:rsidRDefault="00656AEB" w:rsidP="005F4567">
            <w:pPr>
              <w:pStyle w:val="a0"/>
              <w:spacing w:beforeLines="50"/>
              <w:jc w:val="left"/>
              <w:rPr>
                <w:rFonts w:eastAsiaTheme="minorEastAsia"/>
                <w:sz w:val="18"/>
                <w:szCs w:val="18"/>
                <w:lang w:eastAsia="zh-CN"/>
              </w:rPr>
            </w:pPr>
            <w:r>
              <w:rPr>
                <w:rFonts w:eastAsiaTheme="minorEastAsia" w:hint="eastAsia"/>
                <w:sz w:val="18"/>
                <w:szCs w:val="18"/>
                <w:lang w:eastAsia="zh-CN"/>
              </w:rPr>
              <w:t xml:space="preserve">It is used to </w:t>
            </w:r>
            <w:r>
              <w:rPr>
                <w:rFonts w:eastAsiaTheme="minorEastAsia"/>
                <w:sz w:val="18"/>
                <w:szCs w:val="18"/>
                <w:lang w:eastAsia="zh-CN"/>
              </w:rPr>
              <w:t>support the extended DRX</w:t>
            </w:r>
            <w:r>
              <w:rPr>
                <w:rFonts w:eastAsiaTheme="minorEastAsia" w:hint="eastAsia"/>
                <w:sz w:val="18"/>
                <w:szCs w:val="18"/>
                <w:lang w:eastAsia="zh-CN"/>
              </w:rPr>
              <w:t xml:space="preserve"> in NR which is under discussion in RAN2. </w:t>
            </w:r>
          </w:p>
        </w:tc>
      </w:tr>
      <w:tr w:rsidR="00D6139E">
        <w:trPr>
          <w:trHeight w:val="770"/>
        </w:trPr>
        <w:tc>
          <w:tcPr>
            <w:tcW w:w="227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tcPr>
          <w:p w:rsidR="00D6139E" w:rsidRDefault="00656AEB" w:rsidP="005F4567">
            <w:pPr>
              <w:pStyle w:val="a0"/>
              <w:spacing w:beforeLines="50"/>
              <w:jc w:val="left"/>
              <w:rPr>
                <w:rFonts w:eastAsiaTheme="minorEastAsia"/>
                <w:sz w:val="18"/>
                <w:szCs w:val="18"/>
                <w:lang w:eastAsia="zh-CN"/>
              </w:rPr>
            </w:pPr>
            <w:r>
              <w:rPr>
                <w:rFonts w:eastAsiaTheme="minorEastAsia"/>
                <w:sz w:val="18"/>
                <w:szCs w:val="18"/>
                <w:lang w:eastAsia="zh-CN"/>
              </w:rPr>
              <w:t xml:space="preserve">Information for quick identification that UE cannot camp on the cell </w:t>
            </w:r>
          </w:p>
        </w:tc>
        <w:tc>
          <w:tcPr>
            <w:tcW w:w="1702"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tcPr>
          <w:p w:rsidR="00D6139E" w:rsidRDefault="00656AEB" w:rsidP="005F4567">
            <w:pPr>
              <w:pStyle w:val="a0"/>
              <w:spacing w:beforeLines="50"/>
              <w:rPr>
                <w:rFonts w:eastAsiaTheme="minorEastAsia"/>
                <w:sz w:val="18"/>
                <w:szCs w:val="18"/>
                <w:lang w:eastAsia="zh-CN"/>
              </w:rPr>
            </w:pPr>
            <w:r>
              <w:rPr>
                <w:rFonts w:eastAsiaTheme="minorEastAsia"/>
                <w:sz w:val="18"/>
                <w:szCs w:val="18"/>
                <w:lang w:eastAsia="zh-CN"/>
              </w:rPr>
              <w:t xml:space="preserve">yes </w:t>
            </w:r>
          </w:p>
        </w:tc>
        <w:tc>
          <w:tcPr>
            <w:tcW w:w="5388"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tcPr>
          <w:p w:rsidR="00D6139E" w:rsidRDefault="00656AEB" w:rsidP="005F4567">
            <w:pPr>
              <w:pStyle w:val="a0"/>
              <w:spacing w:beforeLines="50"/>
              <w:jc w:val="left"/>
              <w:rPr>
                <w:rFonts w:eastAsiaTheme="minorEastAsia"/>
                <w:sz w:val="18"/>
                <w:szCs w:val="18"/>
                <w:lang w:eastAsia="zh-CN"/>
              </w:rPr>
            </w:pPr>
            <w:r>
              <w:rPr>
                <w:rFonts w:eastAsiaTheme="minorEastAsia" w:hint="eastAsia"/>
                <w:sz w:val="18"/>
                <w:szCs w:val="18"/>
                <w:lang w:eastAsia="zh-CN"/>
              </w:rPr>
              <w:t>It is the a</w:t>
            </w:r>
            <w:r>
              <w:rPr>
                <w:rFonts w:eastAsiaTheme="minorEastAsia"/>
                <w:sz w:val="18"/>
                <w:szCs w:val="18"/>
                <w:lang w:eastAsia="zh-CN"/>
              </w:rPr>
              <w:t>ccess cell barring information</w:t>
            </w:r>
            <w:r>
              <w:rPr>
                <w:rFonts w:eastAsiaTheme="minorEastAsia" w:hint="eastAsia"/>
                <w:sz w:val="18"/>
                <w:szCs w:val="18"/>
                <w:lang w:eastAsia="zh-CN"/>
              </w:rPr>
              <w:t xml:space="preserve"> using 1 bit, which can </w:t>
            </w:r>
            <w:r>
              <w:rPr>
                <w:rFonts w:eastAsiaTheme="minorEastAsia"/>
                <w:sz w:val="18"/>
                <w:szCs w:val="18"/>
                <w:lang w:eastAsia="zh-CN"/>
              </w:rPr>
              <w:t xml:space="preserve">help UE to decide </w:t>
            </w:r>
            <w:r>
              <w:rPr>
                <w:rFonts w:eastAsiaTheme="minorEastAsia" w:hint="eastAsia"/>
                <w:sz w:val="18"/>
                <w:szCs w:val="18"/>
                <w:lang w:eastAsia="zh-CN"/>
              </w:rPr>
              <w:t xml:space="preserve">whether </w:t>
            </w:r>
            <w:r>
              <w:rPr>
                <w:rFonts w:eastAsiaTheme="minorEastAsia"/>
                <w:sz w:val="18"/>
                <w:szCs w:val="18"/>
                <w:lang w:eastAsia="zh-CN"/>
              </w:rPr>
              <w:t>to further obtain system information of the detect cell</w:t>
            </w:r>
            <w:r>
              <w:rPr>
                <w:rFonts w:eastAsiaTheme="minorEastAsia" w:hint="eastAsia"/>
                <w:sz w:val="18"/>
                <w:szCs w:val="18"/>
                <w:lang w:eastAsia="zh-CN"/>
              </w:rPr>
              <w:t xml:space="preserve"> and has the advantages of UE </w:t>
            </w:r>
            <w:r>
              <w:rPr>
                <w:rFonts w:eastAsiaTheme="minorEastAsia"/>
                <w:sz w:val="18"/>
                <w:szCs w:val="18"/>
                <w:lang w:eastAsia="zh-CN"/>
              </w:rPr>
              <w:t>power saving</w:t>
            </w:r>
            <w:r>
              <w:rPr>
                <w:rFonts w:eastAsiaTheme="minorEastAsia" w:hint="eastAsia"/>
                <w:sz w:val="18"/>
                <w:szCs w:val="18"/>
                <w:lang w:eastAsia="zh-CN"/>
              </w:rPr>
              <w:t>.</w:t>
            </w:r>
          </w:p>
        </w:tc>
      </w:tr>
      <w:tr w:rsidR="00D6139E">
        <w:trPr>
          <w:trHeight w:val="439"/>
        </w:trPr>
        <w:tc>
          <w:tcPr>
            <w:tcW w:w="227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rsidR="00D6139E" w:rsidRDefault="00656AEB" w:rsidP="005F4567">
            <w:pPr>
              <w:pStyle w:val="a0"/>
              <w:spacing w:beforeLines="50"/>
              <w:rPr>
                <w:rFonts w:eastAsiaTheme="minorEastAsia"/>
                <w:sz w:val="18"/>
                <w:szCs w:val="18"/>
                <w:lang w:eastAsia="zh-CN"/>
              </w:rPr>
            </w:pPr>
            <w:r>
              <w:rPr>
                <w:rFonts w:eastAsiaTheme="minorEastAsia"/>
                <w:sz w:val="18"/>
                <w:szCs w:val="18"/>
                <w:lang w:eastAsia="zh-CN"/>
              </w:rPr>
              <w:t xml:space="preserve">Area ID </w:t>
            </w:r>
          </w:p>
        </w:tc>
        <w:tc>
          <w:tcPr>
            <w:tcW w:w="1702"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rsidR="00D6139E" w:rsidRDefault="00656AEB" w:rsidP="005F4567">
            <w:pPr>
              <w:pStyle w:val="a0"/>
              <w:spacing w:beforeLines="50"/>
              <w:rPr>
                <w:rFonts w:eastAsiaTheme="minorEastAsia"/>
                <w:sz w:val="18"/>
                <w:szCs w:val="18"/>
                <w:lang w:eastAsia="zh-CN"/>
              </w:rPr>
            </w:pPr>
            <w:r>
              <w:rPr>
                <w:rFonts w:eastAsiaTheme="minorEastAsia"/>
                <w:sz w:val="18"/>
                <w:szCs w:val="18"/>
                <w:lang w:eastAsia="zh-CN"/>
              </w:rPr>
              <w:t xml:space="preserve">yes </w:t>
            </w:r>
          </w:p>
        </w:tc>
        <w:tc>
          <w:tcPr>
            <w:tcW w:w="5388"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rsidR="00D6139E" w:rsidRDefault="00656AEB" w:rsidP="005F4567">
            <w:pPr>
              <w:pStyle w:val="a0"/>
              <w:spacing w:beforeLines="50"/>
              <w:rPr>
                <w:rFonts w:eastAsiaTheme="minorEastAsia"/>
                <w:sz w:val="18"/>
                <w:szCs w:val="18"/>
                <w:lang w:eastAsia="zh-CN"/>
              </w:rPr>
            </w:pPr>
            <w:r>
              <w:rPr>
                <w:rFonts w:eastAsiaTheme="minorEastAsia" w:hint="eastAsia"/>
                <w:sz w:val="18"/>
                <w:szCs w:val="18"/>
                <w:lang w:eastAsia="zh-CN"/>
              </w:rPr>
              <w:t>It is used for</w:t>
            </w:r>
            <w:r>
              <w:rPr>
                <w:rFonts w:eastAsiaTheme="minorEastAsia"/>
                <w:sz w:val="18"/>
                <w:szCs w:val="18"/>
                <w:lang w:eastAsia="zh-CN"/>
              </w:rPr>
              <w:t xml:space="preserve"> </w:t>
            </w:r>
            <w:r>
              <w:rPr>
                <w:rFonts w:eastAsiaTheme="minorEastAsia" w:hint="eastAsia"/>
                <w:sz w:val="18"/>
                <w:szCs w:val="18"/>
                <w:lang w:eastAsia="zh-CN"/>
              </w:rPr>
              <w:t>stored</w:t>
            </w:r>
            <w:r>
              <w:rPr>
                <w:rFonts w:eastAsiaTheme="minorEastAsia"/>
                <w:sz w:val="18"/>
                <w:szCs w:val="18"/>
                <w:lang w:eastAsia="zh-CN"/>
              </w:rPr>
              <w:t xml:space="preserve"> SI </w:t>
            </w:r>
            <w:r>
              <w:rPr>
                <w:rFonts w:eastAsiaTheme="minorEastAsia" w:hint="eastAsia"/>
                <w:sz w:val="18"/>
                <w:szCs w:val="18"/>
                <w:lang w:eastAsia="zh-CN"/>
              </w:rPr>
              <w:t>which is agreed in RAN2.</w:t>
            </w:r>
          </w:p>
        </w:tc>
      </w:tr>
      <w:tr w:rsidR="00D6139E">
        <w:trPr>
          <w:trHeight w:val="122"/>
        </w:trPr>
        <w:tc>
          <w:tcPr>
            <w:tcW w:w="227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tcPr>
          <w:p w:rsidR="00D6139E" w:rsidRDefault="00656AEB" w:rsidP="005F4567">
            <w:pPr>
              <w:pStyle w:val="a0"/>
              <w:spacing w:beforeLines="50"/>
              <w:rPr>
                <w:rFonts w:eastAsiaTheme="minorEastAsia"/>
                <w:sz w:val="18"/>
                <w:szCs w:val="18"/>
                <w:lang w:eastAsia="zh-CN"/>
              </w:rPr>
            </w:pPr>
            <w:r>
              <w:rPr>
                <w:rFonts w:eastAsiaTheme="minorEastAsia"/>
                <w:sz w:val="18"/>
                <w:szCs w:val="18"/>
                <w:lang w:eastAsia="zh-CN"/>
              </w:rPr>
              <w:t xml:space="preserve">Value tag </w:t>
            </w:r>
          </w:p>
        </w:tc>
        <w:tc>
          <w:tcPr>
            <w:tcW w:w="1702"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tcPr>
          <w:p w:rsidR="00D6139E" w:rsidRDefault="00656AEB" w:rsidP="005F4567">
            <w:pPr>
              <w:pStyle w:val="a0"/>
              <w:spacing w:beforeLines="50"/>
              <w:rPr>
                <w:rFonts w:eastAsiaTheme="minorEastAsia"/>
                <w:sz w:val="18"/>
                <w:szCs w:val="18"/>
                <w:lang w:eastAsia="zh-CN"/>
              </w:rPr>
            </w:pPr>
            <w:r>
              <w:rPr>
                <w:rFonts w:eastAsiaTheme="minorEastAsia"/>
                <w:sz w:val="18"/>
                <w:szCs w:val="18"/>
                <w:lang w:eastAsia="zh-CN"/>
              </w:rPr>
              <w:t xml:space="preserve">yes </w:t>
            </w:r>
          </w:p>
        </w:tc>
        <w:tc>
          <w:tcPr>
            <w:tcW w:w="5388"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tcPr>
          <w:p w:rsidR="00D6139E" w:rsidRDefault="00656AEB" w:rsidP="005F4567">
            <w:pPr>
              <w:pStyle w:val="a0"/>
              <w:spacing w:beforeLines="50"/>
              <w:rPr>
                <w:rFonts w:eastAsiaTheme="minorEastAsia"/>
                <w:sz w:val="18"/>
                <w:szCs w:val="18"/>
                <w:lang w:eastAsia="zh-CN"/>
              </w:rPr>
            </w:pPr>
            <w:r>
              <w:rPr>
                <w:rFonts w:eastAsiaTheme="minorEastAsia" w:hint="eastAsia"/>
                <w:sz w:val="18"/>
                <w:szCs w:val="18"/>
                <w:lang w:eastAsia="zh-CN"/>
              </w:rPr>
              <w:t>It can be used f</w:t>
            </w:r>
            <w:r>
              <w:rPr>
                <w:rFonts w:eastAsiaTheme="minorEastAsia"/>
                <w:sz w:val="18"/>
                <w:szCs w:val="18"/>
                <w:lang w:eastAsia="zh-CN"/>
              </w:rPr>
              <w:t xml:space="preserve">or </w:t>
            </w:r>
            <w:r>
              <w:rPr>
                <w:rFonts w:eastAsiaTheme="minorEastAsia" w:hint="eastAsia"/>
                <w:sz w:val="18"/>
                <w:szCs w:val="18"/>
                <w:lang w:eastAsia="zh-CN"/>
              </w:rPr>
              <w:t>stored</w:t>
            </w:r>
            <w:r>
              <w:rPr>
                <w:rFonts w:eastAsiaTheme="minorEastAsia"/>
                <w:sz w:val="18"/>
                <w:szCs w:val="18"/>
                <w:lang w:eastAsia="zh-CN"/>
              </w:rPr>
              <w:t xml:space="preserve"> SI</w:t>
            </w:r>
            <w:r>
              <w:rPr>
                <w:rFonts w:eastAsiaTheme="minorEastAsia" w:hint="eastAsia"/>
                <w:sz w:val="18"/>
                <w:szCs w:val="18"/>
                <w:lang w:eastAsia="zh-CN"/>
              </w:rPr>
              <w:t xml:space="preserve"> with the area ID or by itself which is under discussion in RAN2.</w:t>
            </w:r>
          </w:p>
        </w:tc>
      </w:tr>
      <w:tr w:rsidR="00D6139E">
        <w:trPr>
          <w:trHeight w:val="199"/>
        </w:trPr>
        <w:tc>
          <w:tcPr>
            <w:tcW w:w="227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rsidR="00D6139E" w:rsidRDefault="00656AEB" w:rsidP="005F4567">
            <w:pPr>
              <w:pStyle w:val="a0"/>
              <w:spacing w:beforeLines="50"/>
              <w:rPr>
                <w:rFonts w:eastAsiaTheme="minorEastAsia"/>
                <w:sz w:val="18"/>
                <w:szCs w:val="18"/>
                <w:lang w:eastAsia="zh-CN"/>
              </w:rPr>
            </w:pPr>
            <w:r>
              <w:rPr>
                <w:rFonts w:eastAsiaTheme="minorEastAsia"/>
                <w:sz w:val="18"/>
                <w:szCs w:val="18"/>
                <w:lang w:eastAsia="zh-CN"/>
              </w:rPr>
              <w:t xml:space="preserve">Cell ID extension </w:t>
            </w:r>
          </w:p>
        </w:tc>
        <w:tc>
          <w:tcPr>
            <w:tcW w:w="1702"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rsidR="00D6139E" w:rsidRDefault="00656AEB" w:rsidP="005F4567">
            <w:pPr>
              <w:pStyle w:val="a0"/>
              <w:spacing w:beforeLines="50"/>
              <w:rPr>
                <w:rFonts w:eastAsiaTheme="minorEastAsia"/>
                <w:sz w:val="18"/>
                <w:szCs w:val="18"/>
                <w:lang w:eastAsia="zh-CN"/>
              </w:rPr>
            </w:pPr>
            <w:r>
              <w:rPr>
                <w:rFonts w:eastAsiaTheme="minorEastAsia" w:hint="eastAsia"/>
                <w:sz w:val="18"/>
                <w:szCs w:val="18"/>
                <w:lang w:eastAsia="zh-CN"/>
              </w:rPr>
              <w:t>FFS</w:t>
            </w:r>
            <w:r>
              <w:rPr>
                <w:rFonts w:eastAsiaTheme="minorEastAsia"/>
                <w:sz w:val="18"/>
                <w:szCs w:val="18"/>
                <w:lang w:eastAsia="zh-CN"/>
              </w:rPr>
              <w:t xml:space="preserve"> </w:t>
            </w:r>
          </w:p>
        </w:tc>
        <w:tc>
          <w:tcPr>
            <w:tcW w:w="5388"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rsidR="00D6139E" w:rsidRDefault="00656AEB" w:rsidP="005F4567">
            <w:pPr>
              <w:pStyle w:val="a0"/>
              <w:spacing w:beforeLines="50"/>
              <w:rPr>
                <w:rFonts w:eastAsiaTheme="minorEastAsia"/>
                <w:sz w:val="18"/>
                <w:szCs w:val="18"/>
                <w:lang w:eastAsia="zh-CN"/>
              </w:rPr>
            </w:pPr>
            <w:r>
              <w:rPr>
                <w:rFonts w:eastAsiaTheme="minorEastAsia" w:hint="eastAsia"/>
                <w:sz w:val="18"/>
                <w:szCs w:val="18"/>
                <w:lang w:eastAsia="zh-CN"/>
              </w:rPr>
              <w:t>It is used for the extended cell ID in NR which is under discussion in RAN3.</w:t>
            </w:r>
          </w:p>
        </w:tc>
      </w:tr>
    </w:tbl>
    <w:p w:rsidR="00D6139E" w:rsidRDefault="00D6139E" w:rsidP="005F4567">
      <w:pPr>
        <w:pStyle w:val="a0"/>
        <w:spacing w:beforeLines="50"/>
        <w:rPr>
          <w:rFonts w:eastAsiaTheme="minorEastAsia"/>
          <w:lang w:eastAsia="zh-CN"/>
        </w:rPr>
      </w:pPr>
    </w:p>
    <w:p w:rsidR="00D6139E" w:rsidRDefault="00656AEB" w:rsidP="005F4567">
      <w:pPr>
        <w:pStyle w:val="a0"/>
        <w:spacing w:beforeLines="50"/>
        <w:rPr>
          <w:rFonts w:eastAsiaTheme="minorEastAsia"/>
          <w:lang w:val="en-GB" w:eastAsia="zh-CN"/>
        </w:rPr>
      </w:pPr>
      <w:r>
        <w:rPr>
          <w:rFonts w:eastAsiaTheme="minorEastAsia" w:hint="eastAsia"/>
          <w:lang w:eastAsia="zh-CN"/>
        </w:rPr>
        <w:t xml:space="preserve">From the analysis above, we find 5 parameters are needed or FFS in the Minimum SI for different higher layer applications. </w:t>
      </w:r>
      <w:r>
        <w:rPr>
          <w:rFonts w:eastAsiaTheme="minorEastAsia"/>
          <w:lang w:eastAsia="zh-CN"/>
        </w:rPr>
        <w:t>As per RAN1 agreeme</w:t>
      </w:r>
      <w:r>
        <w:rPr>
          <w:rFonts w:eastAsiaTheme="minorEastAsia" w:hint="eastAsia"/>
          <w:lang w:eastAsia="zh-CN"/>
        </w:rPr>
        <w:t>n</w:t>
      </w:r>
      <w:r>
        <w:rPr>
          <w:rFonts w:eastAsiaTheme="minorEastAsia"/>
          <w:lang w:eastAsia="zh-CN"/>
        </w:rPr>
        <w:t>t</w:t>
      </w:r>
      <w:r>
        <w:rPr>
          <w:rFonts w:eastAsiaTheme="minorEastAsia" w:hint="eastAsia"/>
          <w:lang w:eastAsia="zh-CN"/>
        </w:rPr>
        <w:t>s</w:t>
      </w:r>
      <w:r>
        <w:rPr>
          <w:rFonts w:eastAsiaTheme="minorEastAsia"/>
          <w:lang w:eastAsia="zh-CN"/>
        </w:rPr>
        <w:t>, the Minimum SI can either be transmitted on NR-PBCH or RMSI. For the payload carried by the NR-PBCH, RAN1 has</w:t>
      </w:r>
      <w:r>
        <w:rPr>
          <w:rFonts w:eastAsiaTheme="minorEastAsia"/>
          <w:lang w:eastAsia="zh-CN"/>
        </w:rPr>
        <w:t xml:space="preserve"> agreed to target the payload size to be no larger than 72 bits and no less than 40 bits including the CRC. It should be noted that for the performance evaluation so far, the range for the upper limit is between 48 and 72 bits.</w:t>
      </w:r>
      <w:r>
        <w:rPr>
          <w:rFonts w:eastAsiaTheme="minorEastAsia" w:hint="eastAsia"/>
          <w:lang w:eastAsia="zh-CN"/>
        </w:rPr>
        <w:t xml:space="preserve"> Considering the limited payl</w:t>
      </w:r>
      <w:r>
        <w:rPr>
          <w:rFonts w:eastAsiaTheme="minorEastAsia" w:hint="eastAsia"/>
          <w:lang w:eastAsia="zh-CN"/>
        </w:rPr>
        <w:t>oad of the NR-PBCH, we propose that the 5 higher layer parameters are needed or FFS in the Minimum SI, which are included in the RMSI not in the NR-PBCH.</w:t>
      </w:r>
    </w:p>
    <w:p w:rsidR="00D6139E" w:rsidRDefault="00656AEB" w:rsidP="005F4567">
      <w:pPr>
        <w:pStyle w:val="a0"/>
        <w:spacing w:beforeLines="50"/>
        <w:rPr>
          <w:rFonts w:eastAsia="宋体"/>
          <w:b/>
          <w:lang w:val="en-GB" w:eastAsia="zh-CN"/>
        </w:rPr>
      </w:pPr>
      <w:r>
        <w:rPr>
          <w:rFonts w:eastAsia="宋体" w:hint="eastAsia"/>
          <w:b/>
          <w:lang w:val="en-GB" w:eastAsia="zh-CN"/>
        </w:rPr>
        <w:t xml:space="preserve">Proposal2: </w:t>
      </w:r>
      <w:r>
        <w:rPr>
          <w:rFonts w:eastAsia="宋体"/>
          <w:b/>
          <w:lang w:val="en-GB" w:eastAsia="zh-CN"/>
        </w:rPr>
        <w:t>the 5 higher layer parameters are needed</w:t>
      </w:r>
      <w:r>
        <w:rPr>
          <w:rFonts w:eastAsiaTheme="minorEastAsia" w:hint="eastAsia"/>
          <w:b/>
          <w:lang w:val="en-GB" w:eastAsia="zh-CN"/>
        </w:rPr>
        <w:t xml:space="preserve"> or FFS</w:t>
      </w:r>
      <w:r>
        <w:rPr>
          <w:rFonts w:eastAsia="宋体"/>
          <w:b/>
          <w:lang w:val="en-GB" w:eastAsia="zh-CN"/>
        </w:rPr>
        <w:t xml:space="preserve"> in the </w:t>
      </w:r>
      <w:r>
        <w:rPr>
          <w:rFonts w:eastAsia="宋体" w:hint="eastAsia"/>
          <w:b/>
          <w:lang w:val="en-GB" w:eastAsia="zh-CN"/>
        </w:rPr>
        <w:t>M</w:t>
      </w:r>
      <w:r>
        <w:rPr>
          <w:rFonts w:eastAsia="宋体"/>
          <w:b/>
          <w:lang w:val="en-GB" w:eastAsia="zh-CN"/>
        </w:rPr>
        <w:t xml:space="preserve">inimum SI, which are included in </w:t>
      </w:r>
      <w:r>
        <w:rPr>
          <w:rFonts w:eastAsia="宋体" w:hint="eastAsia"/>
          <w:b/>
          <w:lang w:val="en-GB" w:eastAsia="zh-CN"/>
        </w:rPr>
        <w:t xml:space="preserve">the </w:t>
      </w:r>
      <w:r>
        <w:rPr>
          <w:rFonts w:eastAsia="宋体"/>
          <w:b/>
          <w:lang w:val="en-GB" w:eastAsia="zh-CN"/>
        </w:rPr>
        <w:t>RMSI not in the NR-PBCH.</w:t>
      </w:r>
    </w:p>
    <w:p w:rsidR="00D6139E" w:rsidRDefault="00656AEB" w:rsidP="005F4567">
      <w:pPr>
        <w:pStyle w:val="a0"/>
        <w:spacing w:beforeLines="50"/>
        <w:rPr>
          <w:rFonts w:eastAsiaTheme="minorEastAsia"/>
          <w:lang w:eastAsia="zh-CN"/>
        </w:rPr>
      </w:pPr>
      <w:r>
        <w:rPr>
          <w:rFonts w:eastAsiaTheme="minorEastAsia" w:hint="eastAsia"/>
          <w:lang w:eastAsia="zh-CN"/>
        </w:rPr>
        <w:t xml:space="preserve">In [3], it is </w:t>
      </w:r>
      <w:r>
        <w:rPr>
          <w:rFonts w:eastAsiaTheme="minorEastAsia"/>
          <w:lang w:eastAsia="zh-CN"/>
        </w:rPr>
        <w:t xml:space="preserve">proposed </w:t>
      </w:r>
      <w:r>
        <w:rPr>
          <w:rFonts w:eastAsiaTheme="minorEastAsia" w:hint="eastAsia"/>
          <w:lang w:eastAsia="zh-CN"/>
        </w:rPr>
        <w:t>that i</w:t>
      </w:r>
      <w:r>
        <w:rPr>
          <w:rFonts w:eastAsiaTheme="minorEastAsia"/>
          <w:lang w:eastAsia="zh-CN"/>
        </w:rPr>
        <w:t xml:space="preserve">n the case the network only changes the </w:t>
      </w:r>
      <w:r>
        <w:rPr>
          <w:rFonts w:eastAsiaTheme="minorEastAsia" w:hint="eastAsia"/>
          <w:lang w:eastAsia="zh-CN"/>
        </w:rPr>
        <w:t>RMSI</w:t>
      </w:r>
      <w:r>
        <w:rPr>
          <w:rFonts w:eastAsiaTheme="minorEastAsia"/>
          <w:lang w:eastAsia="zh-CN"/>
        </w:rPr>
        <w:t xml:space="preserve"> , a value</w:t>
      </w:r>
      <w:r>
        <w:rPr>
          <w:rFonts w:eastAsiaTheme="minorEastAsia" w:hint="eastAsia"/>
          <w:lang w:eastAsia="zh-CN"/>
        </w:rPr>
        <w:t xml:space="preserve"> t</w:t>
      </w:r>
      <w:r>
        <w:rPr>
          <w:rFonts w:eastAsiaTheme="minorEastAsia"/>
          <w:lang w:eastAsia="zh-CN"/>
        </w:rPr>
        <w:t xml:space="preserve">ag in NR-PBCH can be applied to avoid UE to re-read the </w:t>
      </w:r>
      <w:r>
        <w:rPr>
          <w:rFonts w:eastAsiaTheme="minorEastAsia" w:hint="eastAsia"/>
          <w:lang w:eastAsia="zh-CN"/>
        </w:rPr>
        <w:t>RMSI in advantage of UE power saving</w:t>
      </w:r>
      <w:r>
        <w:rPr>
          <w:rFonts w:eastAsiaTheme="minorEastAsia"/>
          <w:lang w:eastAsia="zh-CN"/>
        </w:rPr>
        <w:t>.</w:t>
      </w:r>
      <w:r>
        <w:rPr>
          <w:rFonts w:eastAsiaTheme="minorEastAsia" w:hint="eastAsia"/>
          <w:lang w:eastAsia="zh-CN"/>
        </w:rPr>
        <w:t xml:space="preserve"> </w:t>
      </w:r>
      <w:r>
        <w:rPr>
          <w:rFonts w:eastAsiaTheme="minorEastAsia"/>
          <w:lang w:eastAsia="zh-CN"/>
        </w:rPr>
        <w:t xml:space="preserve">If the proposal is agreeable, </w:t>
      </w:r>
      <w:r>
        <w:rPr>
          <w:rFonts w:eastAsiaTheme="minorEastAsia" w:hint="eastAsia"/>
          <w:lang w:eastAsia="zh-CN"/>
        </w:rPr>
        <w:t xml:space="preserve"> </w:t>
      </w:r>
      <w:r>
        <w:rPr>
          <w:rFonts w:eastAsiaTheme="minorEastAsia"/>
          <w:lang w:eastAsia="zh-CN"/>
        </w:rPr>
        <w:t xml:space="preserve">RAN1 may need to </w:t>
      </w:r>
      <w:r>
        <w:rPr>
          <w:rFonts w:eastAsiaTheme="minorEastAsia"/>
          <w:lang w:eastAsia="zh-CN"/>
        </w:rPr>
        <w:t xml:space="preserve">consider value tag for </w:t>
      </w:r>
      <w:r>
        <w:rPr>
          <w:rFonts w:eastAsiaTheme="minorEastAsia" w:hint="eastAsia"/>
          <w:lang w:eastAsia="zh-CN"/>
        </w:rPr>
        <w:t xml:space="preserve">the </w:t>
      </w:r>
      <w:r>
        <w:rPr>
          <w:rFonts w:eastAsiaTheme="minorEastAsia"/>
          <w:lang w:eastAsia="zh-CN"/>
        </w:rPr>
        <w:t xml:space="preserve">RMSI in </w:t>
      </w:r>
      <w:r>
        <w:rPr>
          <w:rFonts w:eastAsiaTheme="minorEastAsia" w:hint="eastAsia"/>
          <w:lang w:eastAsia="zh-CN"/>
        </w:rPr>
        <w:t xml:space="preserve">the </w:t>
      </w:r>
      <w:r>
        <w:rPr>
          <w:rFonts w:eastAsiaTheme="minorEastAsia"/>
          <w:lang w:eastAsia="zh-CN"/>
        </w:rPr>
        <w:t>NR-PBCH.</w:t>
      </w:r>
    </w:p>
    <w:p w:rsidR="00D6139E" w:rsidRDefault="00656AEB" w:rsidP="005F4567">
      <w:pPr>
        <w:pStyle w:val="a0"/>
        <w:spacing w:beforeLines="50"/>
        <w:rPr>
          <w:rFonts w:eastAsiaTheme="minorEastAsia"/>
          <w:lang w:eastAsia="zh-CN"/>
        </w:rPr>
      </w:pPr>
      <w:r>
        <w:rPr>
          <w:rFonts w:eastAsia="宋体" w:hint="eastAsia"/>
          <w:b/>
          <w:lang w:val="en-GB" w:eastAsia="zh-CN"/>
        </w:rPr>
        <w:t xml:space="preserve">Proposal3: </w:t>
      </w:r>
      <w:r>
        <w:rPr>
          <w:rFonts w:eastAsia="宋体"/>
          <w:b/>
          <w:lang w:val="en-GB" w:eastAsia="zh-CN"/>
        </w:rPr>
        <w:t xml:space="preserve">RAN1 may need to consider </w:t>
      </w:r>
      <w:r>
        <w:rPr>
          <w:rFonts w:eastAsia="宋体" w:hint="eastAsia"/>
          <w:b/>
          <w:lang w:val="en-GB" w:eastAsia="zh-CN"/>
        </w:rPr>
        <w:t>v</w:t>
      </w:r>
      <w:r>
        <w:rPr>
          <w:rFonts w:eastAsia="宋体"/>
          <w:b/>
          <w:lang w:val="en-GB" w:eastAsia="zh-CN"/>
        </w:rPr>
        <w:t xml:space="preserve">alue tag for </w:t>
      </w:r>
      <w:r>
        <w:rPr>
          <w:rFonts w:eastAsia="宋体" w:hint="eastAsia"/>
          <w:b/>
          <w:lang w:val="en-GB" w:eastAsia="zh-CN"/>
        </w:rPr>
        <w:t xml:space="preserve">the </w:t>
      </w:r>
      <w:r>
        <w:rPr>
          <w:rFonts w:eastAsia="宋体"/>
          <w:b/>
          <w:lang w:val="en-GB" w:eastAsia="zh-CN"/>
        </w:rPr>
        <w:t xml:space="preserve">RMSI in </w:t>
      </w:r>
      <w:r>
        <w:rPr>
          <w:rFonts w:eastAsia="宋体" w:hint="eastAsia"/>
          <w:b/>
          <w:lang w:val="en-GB" w:eastAsia="zh-CN"/>
        </w:rPr>
        <w:t xml:space="preserve">the </w:t>
      </w:r>
      <w:r>
        <w:rPr>
          <w:rFonts w:eastAsia="宋体"/>
          <w:b/>
          <w:lang w:val="en-GB" w:eastAsia="zh-CN"/>
        </w:rPr>
        <w:t>NR-PBCH.</w:t>
      </w:r>
    </w:p>
    <w:p w:rsidR="00D6139E" w:rsidRDefault="00656AEB">
      <w:pPr>
        <w:pStyle w:val="20"/>
        <w:ind w:left="0" w:firstLine="0"/>
        <w:rPr>
          <w:rFonts w:eastAsia="宋体"/>
        </w:rPr>
      </w:pPr>
      <w:r>
        <w:rPr>
          <w:rFonts w:eastAsia="宋体"/>
          <w:lang w:val="en-GB"/>
        </w:rPr>
        <w:t>Minimum</w:t>
      </w:r>
      <w:r>
        <w:rPr>
          <w:rFonts w:eastAsia="宋体" w:hint="eastAsia"/>
          <w:lang w:val="en-GB"/>
        </w:rPr>
        <w:t xml:space="preserve"> SI contents for EN-DC</w:t>
      </w:r>
    </w:p>
    <w:p w:rsidR="00D6139E" w:rsidRDefault="00656AEB" w:rsidP="005F4567">
      <w:pPr>
        <w:pStyle w:val="a0"/>
        <w:spacing w:beforeLines="50"/>
        <w:rPr>
          <w:rFonts w:eastAsiaTheme="minorEastAsia"/>
          <w:lang w:eastAsia="zh-CN"/>
        </w:rPr>
      </w:pPr>
      <w:r>
        <w:rPr>
          <w:lang w:eastAsia="ja-JP"/>
        </w:rPr>
        <w:t>For DC between LTE and NR where MCG comprise</w:t>
      </w:r>
      <w:r>
        <w:rPr>
          <w:rFonts w:hint="eastAsia"/>
          <w:lang w:eastAsia="ja-JP"/>
        </w:rPr>
        <w:t>s</w:t>
      </w:r>
      <w:r>
        <w:rPr>
          <w:lang w:eastAsia="ja-JP"/>
        </w:rPr>
        <w:t xml:space="preserve"> LTE cell(s) and SCG comprise</w:t>
      </w:r>
      <w:r>
        <w:rPr>
          <w:rFonts w:hint="eastAsia"/>
          <w:lang w:eastAsia="ja-JP"/>
        </w:rPr>
        <w:t>s</w:t>
      </w:r>
      <w:r>
        <w:rPr>
          <w:lang w:eastAsia="ja-JP"/>
        </w:rPr>
        <w:t xml:space="preserve"> NR cell(s), the gNB as the</w:t>
      </w:r>
      <w:r>
        <w:rPr>
          <w:lang w:eastAsia="ja-JP"/>
        </w:rPr>
        <w:t xml:space="preserve"> secondary node is not required to broadcast system information other than for radio frame timing and SFN [4]. In this case, system information (for initial configuration) is provided for the UE by dedicated RRC signalling via LTE eNB as the master node. T</w:t>
      </w:r>
      <w:r>
        <w:rPr>
          <w:lang w:eastAsia="ja-JP"/>
        </w:rPr>
        <w:t>he UE acquires, at least, radio frame timing and SFN of SCG from the NR-PSS/SSS and PBCH of NR PSCell.</w:t>
      </w:r>
    </w:p>
    <w:p w:rsidR="00D6139E" w:rsidRDefault="00656AEB" w:rsidP="005F4567">
      <w:pPr>
        <w:pStyle w:val="a0"/>
        <w:spacing w:beforeLines="50"/>
        <w:rPr>
          <w:rFonts w:eastAsiaTheme="minorEastAsia"/>
          <w:lang w:eastAsia="zh-CN"/>
        </w:rPr>
      </w:pPr>
      <w:r>
        <w:rPr>
          <w:rFonts w:eastAsiaTheme="minorEastAsia" w:hint="eastAsia"/>
          <w:lang w:eastAsia="zh-CN"/>
        </w:rPr>
        <w:t>The Minimum SI carried by the NR-PBCH for EN-DC, that is the MIB in gNB, only includes the SFN of SCG. And the RMSI for EN-DC, that is the SIB1 in gNB, i</w:t>
      </w:r>
      <w:r>
        <w:rPr>
          <w:rFonts w:eastAsiaTheme="minorEastAsia" w:hint="eastAsia"/>
          <w:lang w:eastAsia="zh-CN"/>
        </w:rPr>
        <w:t xml:space="preserve">s provided by dedicated RRC </w:t>
      </w:r>
      <w:r>
        <w:rPr>
          <w:rFonts w:eastAsiaTheme="minorEastAsia"/>
          <w:lang w:eastAsia="zh-CN"/>
        </w:rPr>
        <w:t>signaling</w:t>
      </w:r>
      <w:r>
        <w:rPr>
          <w:rFonts w:eastAsiaTheme="minorEastAsia" w:hint="eastAsia"/>
          <w:lang w:eastAsia="zh-CN"/>
        </w:rPr>
        <w:t>.</w:t>
      </w:r>
    </w:p>
    <w:p w:rsidR="00D6139E" w:rsidRDefault="00656AEB" w:rsidP="005F4567">
      <w:pPr>
        <w:pStyle w:val="a0"/>
        <w:spacing w:beforeLines="50"/>
        <w:rPr>
          <w:rFonts w:eastAsiaTheme="minorEastAsia"/>
          <w:lang w:eastAsia="zh-CN"/>
        </w:rPr>
      </w:pPr>
      <w:r>
        <w:rPr>
          <w:rFonts w:eastAsiaTheme="minorEastAsia" w:hint="eastAsia"/>
          <w:lang w:eastAsia="zh-CN"/>
        </w:rPr>
        <w:lastRenderedPageBreak/>
        <w:t xml:space="preserve">Table 2 lists the SI contents for DC in LTE provided by dedicated RRC </w:t>
      </w:r>
      <w:r>
        <w:rPr>
          <w:rFonts w:eastAsiaTheme="minorEastAsia"/>
          <w:lang w:eastAsia="zh-CN"/>
        </w:rPr>
        <w:t>signaling</w:t>
      </w:r>
      <w:r>
        <w:rPr>
          <w:rFonts w:eastAsiaTheme="minorEastAsia" w:hint="eastAsia"/>
          <w:lang w:eastAsia="zh-CN"/>
        </w:rPr>
        <w:t>, including the c</w:t>
      </w:r>
      <w:r>
        <w:rPr>
          <w:rFonts w:eastAsiaTheme="minorEastAsia"/>
          <w:lang w:eastAsia="zh-CN"/>
        </w:rPr>
        <w:t>ell index and cell ID</w:t>
      </w:r>
      <w:r>
        <w:rPr>
          <w:rFonts w:eastAsiaTheme="minorEastAsia" w:hint="eastAsia"/>
          <w:lang w:eastAsia="zh-CN"/>
        </w:rPr>
        <w:t xml:space="preserve">, </w:t>
      </w:r>
      <w:r>
        <w:rPr>
          <w:rFonts w:eastAsiaTheme="minorEastAsia"/>
          <w:lang w:eastAsia="zh-CN"/>
        </w:rPr>
        <w:t xml:space="preserve">downlink configuration about the bandwidth and physical configuration, uplink configuration about </w:t>
      </w:r>
      <w:r>
        <w:rPr>
          <w:rFonts w:eastAsiaTheme="minorEastAsia"/>
          <w:lang w:eastAsia="zh-CN"/>
        </w:rPr>
        <w:t>the frequency, bandwidth, uplink power control and physical configuration</w:t>
      </w:r>
      <w:r>
        <w:rPr>
          <w:rFonts w:eastAsiaTheme="minorEastAsia" w:hint="eastAsia"/>
          <w:lang w:eastAsia="zh-CN"/>
        </w:rPr>
        <w:t xml:space="preserve">. And the similar SI contents are also needed in NR excluding some detailed parameters such as MBSFN, PHICH configuration. </w:t>
      </w:r>
      <w:r>
        <w:rPr>
          <w:rFonts w:eastAsiaTheme="minorEastAsia"/>
          <w:lang w:eastAsia="zh-CN"/>
        </w:rPr>
        <w:t>SI</w:t>
      </w:r>
      <w:r>
        <w:rPr>
          <w:rFonts w:eastAsiaTheme="minorEastAsia" w:hint="eastAsia"/>
          <w:lang w:eastAsia="zh-CN"/>
        </w:rPr>
        <w:t xml:space="preserve"> contents for</w:t>
      </w:r>
      <w:r>
        <w:rPr>
          <w:rFonts w:eastAsiaTheme="minorEastAsia"/>
          <w:lang w:eastAsia="zh-CN"/>
        </w:rPr>
        <w:t xml:space="preserve"> DC in LTE </w:t>
      </w:r>
      <w:r>
        <w:rPr>
          <w:rFonts w:eastAsiaTheme="minorEastAsia" w:hint="eastAsia"/>
          <w:lang w:eastAsia="zh-CN"/>
        </w:rPr>
        <w:t>are</w:t>
      </w:r>
      <w:r>
        <w:rPr>
          <w:rFonts w:eastAsiaTheme="minorEastAsia"/>
          <w:lang w:eastAsia="zh-CN"/>
        </w:rPr>
        <w:t xml:space="preserve"> the baseline</w:t>
      </w:r>
      <w:r>
        <w:rPr>
          <w:rFonts w:eastAsiaTheme="minorEastAsia" w:hint="eastAsia"/>
          <w:lang w:eastAsia="zh-CN"/>
        </w:rPr>
        <w:t xml:space="preserve"> of the RMSI for E</w:t>
      </w:r>
      <w:r>
        <w:rPr>
          <w:rFonts w:eastAsiaTheme="minorEastAsia" w:hint="eastAsia"/>
          <w:lang w:eastAsia="zh-CN"/>
        </w:rPr>
        <w:t>N-DC.</w:t>
      </w:r>
    </w:p>
    <w:p w:rsidR="00D6139E" w:rsidRDefault="00656AEB" w:rsidP="005F4567">
      <w:pPr>
        <w:pStyle w:val="a0"/>
        <w:spacing w:beforeLines="50"/>
        <w:rPr>
          <w:rFonts w:eastAsiaTheme="minorEastAsia"/>
          <w:lang w:eastAsia="zh-CN"/>
        </w:rPr>
      </w:pPr>
      <w:r>
        <w:rPr>
          <w:rFonts w:eastAsia="宋体" w:hint="eastAsia"/>
          <w:b/>
          <w:lang w:val="en-GB" w:eastAsia="zh-CN"/>
        </w:rPr>
        <w:t xml:space="preserve">Proposal4: </w:t>
      </w:r>
      <w:r>
        <w:rPr>
          <w:rFonts w:eastAsia="宋体"/>
          <w:b/>
          <w:lang w:val="en-GB" w:eastAsia="zh-CN"/>
        </w:rPr>
        <w:t xml:space="preserve">SI contents for DC in LTE are the baseline of </w:t>
      </w:r>
      <w:r>
        <w:rPr>
          <w:rFonts w:eastAsia="宋体" w:hint="eastAsia"/>
          <w:b/>
          <w:lang w:val="en-GB" w:eastAsia="zh-CN"/>
        </w:rPr>
        <w:t xml:space="preserve">the </w:t>
      </w:r>
      <w:r>
        <w:rPr>
          <w:rFonts w:eastAsia="宋体"/>
          <w:b/>
          <w:lang w:val="en-GB" w:eastAsia="zh-CN"/>
        </w:rPr>
        <w:t>RMSI for EN-DC.</w:t>
      </w:r>
    </w:p>
    <w:p w:rsidR="00D6139E" w:rsidRDefault="00656AEB">
      <w:pPr>
        <w:pStyle w:val="a6"/>
        <w:jc w:val="center"/>
        <w:rPr>
          <w:rFonts w:eastAsiaTheme="minorEastAsia"/>
          <w:lang w:eastAsia="zh-CN"/>
        </w:rPr>
      </w:pPr>
      <w:r>
        <w:rPr>
          <w:b/>
        </w:rPr>
        <w:t xml:space="preserve">Table </w:t>
      </w:r>
      <w:r w:rsidR="00D6139E">
        <w:rPr>
          <w:b/>
        </w:rPr>
        <w:fldChar w:fldCharType="begin"/>
      </w:r>
      <w:r>
        <w:rPr>
          <w:b/>
        </w:rPr>
        <w:instrText xml:space="preserve"> SEQ Table \* ARABIC </w:instrText>
      </w:r>
      <w:r w:rsidR="00D6139E">
        <w:rPr>
          <w:b/>
        </w:rPr>
        <w:fldChar w:fldCharType="separate"/>
      </w:r>
      <w:r>
        <w:rPr>
          <w:b/>
        </w:rPr>
        <w:t>2</w:t>
      </w:r>
      <w:r w:rsidR="00D6139E">
        <w:rPr>
          <w:b/>
        </w:rPr>
        <w:fldChar w:fldCharType="end"/>
      </w:r>
      <w:r>
        <w:rPr>
          <w:b/>
        </w:rPr>
        <w:t xml:space="preserve">: </w:t>
      </w:r>
      <w:r>
        <w:rPr>
          <w:rFonts w:eastAsiaTheme="minorEastAsia" w:hint="eastAsia"/>
          <w:b/>
          <w:lang w:eastAsia="zh-CN"/>
        </w:rPr>
        <w:t>SI contents for DC in LTE</w:t>
      </w:r>
    </w:p>
    <w:tbl>
      <w:tblPr>
        <w:tblW w:w="9360" w:type="dxa"/>
        <w:tblLayout w:type="fixed"/>
        <w:tblCellMar>
          <w:left w:w="0" w:type="dxa"/>
          <w:right w:w="0" w:type="dxa"/>
        </w:tblCellMar>
        <w:tblLook w:val="04A0"/>
      </w:tblPr>
      <w:tblGrid>
        <w:gridCol w:w="2514"/>
        <w:gridCol w:w="3727"/>
        <w:gridCol w:w="3119"/>
      </w:tblGrid>
      <w:tr w:rsidR="00D6139E">
        <w:trPr>
          <w:trHeight w:val="351"/>
        </w:trPr>
        <w:tc>
          <w:tcPr>
            <w:tcW w:w="2514"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tcPr>
          <w:p w:rsidR="00D6139E" w:rsidRDefault="00D6139E" w:rsidP="005F4567">
            <w:pPr>
              <w:pStyle w:val="a0"/>
              <w:spacing w:beforeLines="50"/>
              <w:rPr>
                <w:rFonts w:ascii="Arial" w:eastAsiaTheme="minorEastAsia" w:hAnsi="Arial" w:cs="Arial"/>
                <w:b/>
                <w:bCs/>
                <w:iCs/>
                <w:kern w:val="32"/>
                <w:sz w:val="28"/>
                <w:szCs w:val="20"/>
                <w:lang w:eastAsia="zh-CN"/>
              </w:rPr>
            </w:pPr>
          </w:p>
        </w:tc>
        <w:tc>
          <w:tcPr>
            <w:tcW w:w="3727"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tcPr>
          <w:p w:rsidR="00D6139E" w:rsidRDefault="00656AEB" w:rsidP="005F4567">
            <w:pPr>
              <w:pStyle w:val="a0"/>
              <w:spacing w:beforeLines="50"/>
              <w:rPr>
                <w:rFonts w:ascii="Arial" w:eastAsiaTheme="minorEastAsia" w:hAnsi="Arial" w:cs="Arial"/>
                <w:b/>
                <w:bCs/>
                <w:kern w:val="32"/>
                <w:sz w:val="28"/>
                <w:szCs w:val="20"/>
                <w:lang w:eastAsia="zh-CN"/>
              </w:rPr>
            </w:pPr>
            <w:r>
              <w:rPr>
                <w:rFonts w:eastAsiaTheme="minorEastAsia" w:hint="eastAsia"/>
                <w:b/>
                <w:bCs/>
                <w:szCs w:val="20"/>
                <w:lang w:eastAsia="zh-CN"/>
              </w:rPr>
              <w:t>P</w:t>
            </w:r>
            <w:r>
              <w:rPr>
                <w:rFonts w:eastAsiaTheme="minorEastAsia"/>
                <w:b/>
                <w:bCs/>
                <w:szCs w:val="20"/>
                <w:lang w:eastAsia="zh-CN"/>
              </w:rPr>
              <w:t xml:space="preserve">arameters </w:t>
            </w:r>
          </w:p>
        </w:tc>
        <w:tc>
          <w:tcPr>
            <w:tcW w:w="3119"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tcPr>
          <w:p w:rsidR="00D6139E" w:rsidRDefault="00656AEB" w:rsidP="005F4567">
            <w:pPr>
              <w:pStyle w:val="a0"/>
              <w:spacing w:beforeLines="50"/>
              <w:rPr>
                <w:rFonts w:ascii="Arial" w:eastAsiaTheme="minorEastAsia" w:hAnsi="Arial" w:cs="Arial"/>
                <w:b/>
                <w:bCs/>
                <w:kern w:val="32"/>
                <w:sz w:val="28"/>
                <w:szCs w:val="20"/>
                <w:lang w:eastAsia="zh-CN"/>
              </w:rPr>
            </w:pPr>
            <w:r>
              <w:rPr>
                <w:rFonts w:eastAsiaTheme="minorEastAsia"/>
                <w:b/>
                <w:bCs/>
                <w:szCs w:val="20"/>
                <w:lang w:eastAsia="zh-CN"/>
              </w:rPr>
              <w:t xml:space="preserve">Remarks </w:t>
            </w:r>
          </w:p>
        </w:tc>
      </w:tr>
      <w:tr w:rsidR="00D6139E">
        <w:trPr>
          <w:trHeight w:val="1215"/>
        </w:trPr>
        <w:tc>
          <w:tcPr>
            <w:tcW w:w="2514"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rsidR="00D6139E" w:rsidRDefault="00656AEB" w:rsidP="005F4567">
            <w:pPr>
              <w:pStyle w:val="a0"/>
              <w:spacing w:beforeLines="50"/>
              <w:rPr>
                <w:rFonts w:eastAsiaTheme="minorEastAsia"/>
                <w:szCs w:val="20"/>
                <w:lang w:eastAsia="zh-CN"/>
              </w:rPr>
            </w:pPr>
            <w:r>
              <w:rPr>
                <w:rFonts w:eastAsiaTheme="minorEastAsia"/>
                <w:szCs w:val="20"/>
                <w:lang w:eastAsia="zh-CN"/>
              </w:rPr>
              <w:t xml:space="preserve">Cell characteristics </w:t>
            </w:r>
          </w:p>
        </w:tc>
        <w:tc>
          <w:tcPr>
            <w:tcW w:w="3727"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rsidR="00D6139E" w:rsidRDefault="00656AEB" w:rsidP="005F4567">
            <w:pPr>
              <w:pStyle w:val="a0"/>
              <w:spacing w:beforeLines="50"/>
              <w:rPr>
                <w:rFonts w:ascii="Arial" w:eastAsiaTheme="minorEastAsia" w:hAnsi="Arial" w:cs="Arial"/>
                <w:b/>
                <w:bCs/>
                <w:kern w:val="32"/>
                <w:sz w:val="18"/>
                <w:szCs w:val="18"/>
                <w:lang w:eastAsia="zh-CN"/>
              </w:rPr>
            </w:pPr>
            <w:r>
              <w:rPr>
                <w:rFonts w:eastAsiaTheme="minorEastAsia"/>
                <w:sz w:val="18"/>
                <w:szCs w:val="18"/>
                <w:lang w:eastAsia="zh-CN"/>
              </w:rPr>
              <w:t>sCellIndex-r10</w:t>
            </w:r>
          </w:p>
          <w:p w:rsidR="00D6139E" w:rsidRDefault="00656AEB" w:rsidP="005F4567">
            <w:pPr>
              <w:pStyle w:val="a0"/>
              <w:spacing w:beforeLines="50"/>
              <w:rPr>
                <w:rFonts w:ascii="Arial" w:eastAsiaTheme="minorEastAsia" w:hAnsi="Arial" w:cs="Arial"/>
                <w:b/>
                <w:bCs/>
                <w:kern w:val="32"/>
                <w:sz w:val="18"/>
                <w:szCs w:val="18"/>
                <w:lang w:eastAsia="zh-CN"/>
              </w:rPr>
            </w:pPr>
            <w:r>
              <w:rPr>
                <w:rFonts w:eastAsiaTheme="minorEastAsia"/>
                <w:sz w:val="18"/>
                <w:szCs w:val="18"/>
                <w:lang w:eastAsia="zh-CN"/>
              </w:rPr>
              <w:t>cellIdentification-r10</w:t>
            </w:r>
          </w:p>
          <w:p w:rsidR="00D6139E" w:rsidRDefault="00656AEB" w:rsidP="005F4567">
            <w:pPr>
              <w:pStyle w:val="a0"/>
              <w:spacing w:beforeLines="50"/>
              <w:rPr>
                <w:rFonts w:ascii="Arial" w:eastAsiaTheme="minorEastAsia" w:hAnsi="Arial" w:cs="Arial"/>
                <w:b/>
                <w:bCs/>
                <w:kern w:val="32"/>
                <w:sz w:val="18"/>
                <w:szCs w:val="18"/>
                <w:lang w:eastAsia="zh-CN"/>
              </w:rPr>
            </w:pPr>
            <w:r>
              <w:rPr>
                <w:rFonts w:eastAsiaTheme="minorEastAsia"/>
                <w:sz w:val="18"/>
                <w:szCs w:val="18"/>
                <w:lang w:eastAsia="zh-CN"/>
              </w:rPr>
              <w:t>sCellIndex-r12</w:t>
            </w:r>
            <w:r>
              <w:rPr>
                <w:rFonts w:eastAsiaTheme="minorEastAsia"/>
                <w:sz w:val="18"/>
                <w:szCs w:val="18"/>
                <w:lang w:eastAsia="zh-CN"/>
              </w:rPr>
              <w:tab/>
            </w:r>
            <w:r>
              <w:rPr>
                <w:rFonts w:eastAsiaTheme="minorEastAsia"/>
                <w:sz w:val="18"/>
                <w:szCs w:val="18"/>
                <w:lang w:eastAsia="zh-CN"/>
              </w:rPr>
              <w:tab/>
            </w:r>
          </w:p>
          <w:p w:rsidR="00D6139E" w:rsidRDefault="00656AEB" w:rsidP="005F4567">
            <w:pPr>
              <w:pStyle w:val="a0"/>
              <w:spacing w:beforeLines="50"/>
              <w:rPr>
                <w:rFonts w:ascii="Arial" w:eastAsiaTheme="minorEastAsia" w:hAnsi="Arial" w:cs="Arial"/>
                <w:b/>
                <w:bCs/>
                <w:kern w:val="32"/>
                <w:sz w:val="18"/>
                <w:szCs w:val="18"/>
                <w:lang w:eastAsia="zh-CN"/>
              </w:rPr>
            </w:pPr>
            <w:r>
              <w:rPr>
                <w:rFonts w:eastAsiaTheme="minorEastAsia"/>
                <w:sz w:val="18"/>
                <w:szCs w:val="18"/>
                <w:lang w:eastAsia="zh-CN"/>
              </w:rPr>
              <w:t xml:space="preserve">cellIdentification-r12 </w:t>
            </w:r>
          </w:p>
        </w:tc>
        <w:tc>
          <w:tcPr>
            <w:tcW w:w="3119"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rsidR="00D6139E" w:rsidRDefault="00656AEB" w:rsidP="005F4567">
            <w:pPr>
              <w:pStyle w:val="a0"/>
              <w:spacing w:beforeLines="50"/>
              <w:rPr>
                <w:rFonts w:ascii="Arial" w:eastAsiaTheme="minorEastAsia" w:hAnsi="Arial" w:cs="Arial"/>
                <w:b/>
                <w:bCs/>
                <w:kern w:val="32"/>
                <w:sz w:val="18"/>
                <w:szCs w:val="18"/>
                <w:lang w:eastAsia="zh-CN"/>
              </w:rPr>
            </w:pPr>
            <w:r>
              <w:rPr>
                <w:rFonts w:eastAsiaTheme="minorEastAsia"/>
                <w:sz w:val="18"/>
                <w:szCs w:val="18"/>
                <w:lang w:eastAsia="zh-CN"/>
              </w:rPr>
              <w:t xml:space="preserve">Cell index and cell ID of Pscell and Scell </w:t>
            </w:r>
          </w:p>
        </w:tc>
      </w:tr>
      <w:tr w:rsidR="00D6139E">
        <w:trPr>
          <w:trHeight w:val="351"/>
        </w:trPr>
        <w:tc>
          <w:tcPr>
            <w:tcW w:w="2514" w:type="dxa"/>
            <w:vMerge w:val="restart"/>
            <w:tcBorders>
              <w:top w:val="single" w:sz="8" w:space="0" w:color="FFFFFF"/>
              <w:left w:val="single" w:sz="8" w:space="0" w:color="FFFFFF"/>
              <w:right w:val="single" w:sz="8" w:space="0" w:color="FFFFFF"/>
            </w:tcBorders>
            <w:shd w:val="clear" w:color="auto" w:fill="E9EDF4"/>
            <w:tcMar>
              <w:top w:w="72" w:type="dxa"/>
              <w:left w:w="144" w:type="dxa"/>
              <w:bottom w:w="72" w:type="dxa"/>
              <w:right w:w="144" w:type="dxa"/>
            </w:tcMar>
          </w:tcPr>
          <w:p w:rsidR="00D6139E" w:rsidRDefault="00656AEB" w:rsidP="005F4567">
            <w:pPr>
              <w:pStyle w:val="a0"/>
              <w:spacing w:beforeLines="50"/>
              <w:rPr>
                <w:rFonts w:eastAsiaTheme="minorEastAsia"/>
                <w:szCs w:val="20"/>
                <w:lang w:eastAsia="zh-CN"/>
              </w:rPr>
            </w:pPr>
            <w:r>
              <w:rPr>
                <w:rFonts w:eastAsiaTheme="minorEastAsia"/>
                <w:szCs w:val="20"/>
                <w:lang w:eastAsia="zh-CN"/>
              </w:rPr>
              <w:t xml:space="preserve">DL configuration </w:t>
            </w:r>
          </w:p>
        </w:tc>
        <w:tc>
          <w:tcPr>
            <w:tcW w:w="3727"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tcPr>
          <w:p w:rsidR="00D6139E" w:rsidRDefault="00656AEB" w:rsidP="005F4567">
            <w:pPr>
              <w:pStyle w:val="a0"/>
              <w:spacing w:beforeLines="50"/>
              <w:rPr>
                <w:rFonts w:ascii="Arial" w:eastAsiaTheme="minorEastAsia" w:hAnsi="Arial" w:cs="Arial"/>
                <w:b/>
                <w:bCs/>
                <w:kern w:val="32"/>
                <w:sz w:val="18"/>
                <w:szCs w:val="18"/>
                <w:lang w:eastAsia="zh-CN"/>
              </w:rPr>
            </w:pPr>
            <w:r>
              <w:rPr>
                <w:rFonts w:eastAsiaTheme="minorEastAsia"/>
                <w:sz w:val="18"/>
                <w:szCs w:val="18"/>
                <w:lang w:val="en-GB" w:eastAsia="zh-CN"/>
              </w:rPr>
              <w:t>dl-Bandwidth-r10</w:t>
            </w:r>
            <w:r>
              <w:rPr>
                <w:rFonts w:eastAsiaTheme="minorEastAsia"/>
                <w:sz w:val="18"/>
                <w:szCs w:val="18"/>
                <w:lang w:eastAsia="zh-CN"/>
              </w:rPr>
              <w:t xml:space="preserve"> </w:t>
            </w:r>
          </w:p>
        </w:tc>
        <w:tc>
          <w:tcPr>
            <w:tcW w:w="3119"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tcPr>
          <w:p w:rsidR="00D6139E" w:rsidRDefault="00656AEB" w:rsidP="005F4567">
            <w:pPr>
              <w:pStyle w:val="a0"/>
              <w:spacing w:beforeLines="50"/>
              <w:rPr>
                <w:rFonts w:ascii="Arial" w:eastAsiaTheme="minorEastAsia" w:hAnsi="Arial" w:cs="Arial"/>
                <w:b/>
                <w:bCs/>
                <w:kern w:val="32"/>
                <w:sz w:val="18"/>
                <w:szCs w:val="18"/>
                <w:lang w:eastAsia="zh-CN"/>
              </w:rPr>
            </w:pPr>
            <w:r>
              <w:rPr>
                <w:rFonts w:eastAsiaTheme="minorEastAsia"/>
                <w:sz w:val="18"/>
                <w:szCs w:val="18"/>
                <w:lang w:eastAsia="zh-CN"/>
              </w:rPr>
              <w:t xml:space="preserve">Downlink bandwidth </w:t>
            </w:r>
          </w:p>
        </w:tc>
      </w:tr>
      <w:tr w:rsidR="00D6139E">
        <w:trPr>
          <w:trHeight w:val="304"/>
        </w:trPr>
        <w:tc>
          <w:tcPr>
            <w:tcW w:w="2514" w:type="dxa"/>
            <w:vMerge/>
            <w:tcBorders>
              <w:left w:val="single" w:sz="8" w:space="0" w:color="FFFFFF"/>
              <w:right w:val="single" w:sz="8" w:space="0" w:color="FFFFFF"/>
            </w:tcBorders>
            <w:shd w:val="clear" w:color="auto" w:fill="D0D8E8"/>
            <w:tcMar>
              <w:top w:w="72" w:type="dxa"/>
              <w:left w:w="144" w:type="dxa"/>
              <w:bottom w:w="72" w:type="dxa"/>
              <w:right w:w="144" w:type="dxa"/>
            </w:tcMar>
          </w:tcPr>
          <w:p w:rsidR="00D6139E" w:rsidRDefault="00D6139E" w:rsidP="005F4567">
            <w:pPr>
              <w:pStyle w:val="a0"/>
              <w:spacing w:beforeLines="50"/>
              <w:rPr>
                <w:rFonts w:ascii="Arial" w:eastAsiaTheme="minorEastAsia" w:hAnsi="Arial" w:cs="Arial"/>
                <w:b/>
                <w:bCs/>
                <w:sz w:val="26"/>
                <w:szCs w:val="20"/>
                <w:lang w:eastAsia="zh-CN"/>
              </w:rPr>
            </w:pPr>
          </w:p>
        </w:tc>
        <w:tc>
          <w:tcPr>
            <w:tcW w:w="3727"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rsidR="00D6139E" w:rsidRDefault="00656AEB" w:rsidP="005F4567">
            <w:pPr>
              <w:pStyle w:val="a0"/>
              <w:spacing w:beforeLines="50"/>
              <w:rPr>
                <w:rFonts w:eastAsiaTheme="minorEastAsia"/>
                <w:sz w:val="18"/>
                <w:szCs w:val="18"/>
                <w:lang w:eastAsia="zh-CN"/>
              </w:rPr>
            </w:pPr>
            <w:r>
              <w:rPr>
                <w:rFonts w:eastAsiaTheme="minorEastAsia"/>
                <w:sz w:val="18"/>
                <w:szCs w:val="18"/>
                <w:lang w:val="en-GB" w:eastAsia="zh-CN"/>
              </w:rPr>
              <w:t>antennaInfoCommon-r10</w:t>
            </w:r>
          </w:p>
          <w:p w:rsidR="00D6139E" w:rsidRDefault="00656AEB" w:rsidP="005F4567">
            <w:pPr>
              <w:pStyle w:val="a0"/>
              <w:spacing w:beforeLines="50"/>
              <w:rPr>
                <w:rFonts w:eastAsiaTheme="minorEastAsia"/>
                <w:sz w:val="18"/>
                <w:szCs w:val="18"/>
                <w:lang w:eastAsia="zh-CN"/>
              </w:rPr>
            </w:pPr>
            <w:r>
              <w:rPr>
                <w:rFonts w:eastAsiaTheme="minorEastAsia"/>
                <w:sz w:val="18"/>
                <w:szCs w:val="18"/>
                <w:lang w:val="en-GB" w:eastAsia="zh-CN"/>
              </w:rPr>
              <w:t>mbsfn-SubframeConfigList-r10</w:t>
            </w:r>
            <w:r>
              <w:rPr>
                <w:rFonts w:eastAsiaTheme="minorEastAsia"/>
                <w:sz w:val="18"/>
                <w:szCs w:val="18"/>
                <w:lang w:eastAsia="zh-CN"/>
              </w:rPr>
              <w:t xml:space="preserve"> </w:t>
            </w:r>
          </w:p>
        </w:tc>
        <w:tc>
          <w:tcPr>
            <w:tcW w:w="3119"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rsidR="00D6139E" w:rsidRDefault="00656AEB" w:rsidP="005F4567">
            <w:pPr>
              <w:pStyle w:val="a0"/>
              <w:spacing w:beforeLines="50"/>
              <w:rPr>
                <w:rFonts w:eastAsiaTheme="minorEastAsia"/>
                <w:sz w:val="18"/>
                <w:szCs w:val="18"/>
                <w:lang w:eastAsia="zh-CN"/>
              </w:rPr>
            </w:pPr>
            <w:r>
              <w:rPr>
                <w:rFonts w:eastAsiaTheme="minorEastAsia"/>
                <w:sz w:val="18"/>
                <w:szCs w:val="18"/>
                <w:lang w:val="en-GB" w:eastAsia="zh-CN"/>
              </w:rPr>
              <w:t>Physical configuration, general</w:t>
            </w:r>
            <w:r>
              <w:rPr>
                <w:rFonts w:eastAsiaTheme="minorEastAsia"/>
                <w:sz w:val="18"/>
                <w:szCs w:val="18"/>
                <w:lang w:eastAsia="zh-CN"/>
              </w:rPr>
              <w:t xml:space="preserve"> </w:t>
            </w:r>
          </w:p>
        </w:tc>
      </w:tr>
      <w:tr w:rsidR="00D6139E">
        <w:trPr>
          <w:trHeight w:val="75"/>
        </w:trPr>
        <w:tc>
          <w:tcPr>
            <w:tcW w:w="2514" w:type="dxa"/>
            <w:vMerge/>
            <w:tcBorders>
              <w:left w:val="single" w:sz="8" w:space="0" w:color="FFFFFF"/>
              <w:right w:val="single" w:sz="8" w:space="0" w:color="FFFFFF"/>
            </w:tcBorders>
            <w:shd w:val="clear" w:color="auto" w:fill="E9EDF4"/>
            <w:tcMar>
              <w:top w:w="72" w:type="dxa"/>
              <w:left w:w="144" w:type="dxa"/>
              <w:bottom w:w="72" w:type="dxa"/>
              <w:right w:w="144" w:type="dxa"/>
            </w:tcMar>
          </w:tcPr>
          <w:p w:rsidR="00D6139E" w:rsidRDefault="00D6139E" w:rsidP="005F4567">
            <w:pPr>
              <w:pStyle w:val="a0"/>
              <w:spacing w:beforeLines="50"/>
              <w:rPr>
                <w:rFonts w:ascii="Arial" w:eastAsiaTheme="minorEastAsia" w:hAnsi="Arial" w:cs="Arial"/>
                <w:b/>
                <w:bCs/>
                <w:sz w:val="26"/>
                <w:szCs w:val="20"/>
                <w:lang w:eastAsia="zh-CN"/>
              </w:rPr>
            </w:pPr>
          </w:p>
        </w:tc>
        <w:tc>
          <w:tcPr>
            <w:tcW w:w="3727"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tcPr>
          <w:p w:rsidR="00D6139E" w:rsidRDefault="00656AEB" w:rsidP="005F4567">
            <w:pPr>
              <w:pStyle w:val="a0"/>
              <w:spacing w:beforeLines="50"/>
              <w:rPr>
                <w:rFonts w:eastAsiaTheme="minorEastAsia"/>
                <w:sz w:val="18"/>
                <w:szCs w:val="18"/>
                <w:lang w:eastAsia="zh-CN"/>
              </w:rPr>
            </w:pPr>
            <w:r>
              <w:rPr>
                <w:rFonts w:eastAsiaTheme="minorEastAsia"/>
                <w:sz w:val="18"/>
                <w:szCs w:val="18"/>
                <w:lang w:val="en-GB" w:eastAsia="zh-CN"/>
              </w:rPr>
              <w:t>phich-Config-r10</w:t>
            </w:r>
            <w:r>
              <w:rPr>
                <w:rFonts w:eastAsiaTheme="minorEastAsia"/>
                <w:sz w:val="18"/>
                <w:szCs w:val="18"/>
                <w:lang w:eastAsia="zh-CN"/>
              </w:rPr>
              <w:t xml:space="preserve"> </w:t>
            </w:r>
          </w:p>
        </w:tc>
        <w:tc>
          <w:tcPr>
            <w:tcW w:w="3119"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tcPr>
          <w:p w:rsidR="00D6139E" w:rsidRDefault="00656AEB" w:rsidP="005F4567">
            <w:pPr>
              <w:pStyle w:val="a0"/>
              <w:spacing w:beforeLines="50"/>
              <w:rPr>
                <w:rFonts w:eastAsiaTheme="minorEastAsia"/>
                <w:sz w:val="18"/>
                <w:szCs w:val="18"/>
                <w:lang w:eastAsia="zh-CN"/>
              </w:rPr>
            </w:pPr>
            <w:r>
              <w:rPr>
                <w:rFonts w:eastAsiaTheme="minorEastAsia"/>
                <w:sz w:val="18"/>
                <w:szCs w:val="18"/>
                <w:lang w:val="en-GB" w:eastAsia="zh-CN"/>
              </w:rPr>
              <w:t xml:space="preserve">Physical configuration, </w:t>
            </w:r>
            <w:r>
              <w:rPr>
                <w:rFonts w:eastAsiaTheme="minorEastAsia"/>
                <w:sz w:val="18"/>
                <w:szCs w:val="18"/>
                <w:lang w:val="en-GB" w:eastAsia="zh-CN"/>
              </w:rPr>
              <w:t>control</w:t>
            </w:r>
            <w:r>
              <w:rPr>
                <w:rFonts w:eastAsiaTheme="minorEastAsia"/>
                <w:sz w:val="18"/>
                <w:szCs w:val="18"/>
                <w:lang w:eastAsia="zh-CN"/>
              </w:rPr>
              <w:t xml:space="preserve"> </w:t>
            </w:r>
          </w:p>
        </w:tc>
      </w:tr>
      <w:tr w:rsidR="00D6139E">
        <w:trPr>
          <w:trHeight w:val="467"/>
        </w:trPr>
        <w:tc>
          <w:tcPr>
            <w:tcW w:w="2514" w:type="dxa"/>
            <w:vMerge/>
            <w:tcBorders>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rsidR="00D6139E" w:rsidRDefault="00D6139E" w:rsidP="005F4567">
            <w:pPr>
              <w:pStyle w:val="a0"/>
              <w:spacing w:beforeLines="50"/>
              <w:rPr>
                <w:rFonts w:ascii="Arial" w:eastAsiaTheme="minorEastAsia" w:hAnsi="Arial" w:cs="Arial"/>
                <w:b/>
                <w:bCs/>
                <w:sz w:val="26"/>
                <w:szCs w:val="20"/>
                <w:lang w:eastAsia="zh-CN"/>
              </w:rPr>
            </w:pPr>
          </w:p>
        </w:tc>
        <w:tc>
          <w:tcPr>
            <w:tcW w:w="3727"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rsidR="00D6139E" w:rsidRDefault="00656AEB" w:rsidP="005F4567">
            <w:pPr>
              <w:pStyle w:val="a0"/>
              <w:spacing w:beforeLines="50"/>
              <w:rPr>
                <w:rFonts w:eastAsiaTheme="minorEastAsia"/>
                <w:sz w:val="18"/>
                <w:szCs w:val="18"/>
                <w:lang w:eastAsia="zh-CN"/>
              </w:rPr>
            </w:pPr>
            <w:r>
              <w:rPr>
                <w:rFonts w:eastAsiaTheme="minorEastAsia"/>
                <w:sz w:val="18"/>
                <w:szCs w:val="18"/>
                <w:lang w:val="en-GB" w:eastAsia="zh-CN"/>
              </w:rPr>
              <w:t>pdsch-ConfigCommon-r10</w:t>
            </w:r>
          </w:p>
          <w:p w:rsidR="00D6139E" w:rsidRDefault="00656AEB" w:rsidP="005F4567">
            <w:pPr>
              <w:pStyle w:val="a0"/>
              <w:spacing w:beforeLines="50"/>
              <w:rPr>
                <w:rFonts w:eastAsiaTheme="minorEastAsia"/>
                <w:sz w:val="18"/>
                <w:szCs w:val="18"/>
                <w:lang w:eastAsia="zh-CN"/>
              </w:rPr>
            </w:pPr>
            <w:r>
              <w:rPr>
                <w:rFonts w:eastAsiaTheme="minorEastAsia"/>
                <w:sz w:val="18"/>
                <w:szCs w:val="18"/>
                <w:lang w:val="en-GB" w:eastAsia="zh-CN"/>
              </w:rPr>
              <w:t>tdd-Config-r10</w:t>
            </w:r>
            <w:r>
              <w:rPr>
                <w:rFonts w:eastAsiaTheme="minorEastAsia"/>
                <w:sz w:val="18"/>
                <w:szCs w:val="18"/>
                <w:lang w:eastAsia="zh-CN"/>
              </w:rPr>
              <w:t xml:space="preserve"> </w:t>
            </w:r>
          </w:p>
        </w:tc>
        <w:tc>
          <w:tcPr>
            <w:tcW w:w="3119"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rsidR="00D6139E" w:rsidRDefault="00656AEB" w:rsidP="005F4567">
            <w:pPr>
              <w:pStyle w:val="a0"/>
              <w:spacing w:beforeLines="50"/>
              <w:jc w:val="left"/>
              <w:rPr>
                <w:rFonts w:eastAsiaTheme="minorEastAsia"/>
                <w:sz w:val="18"/>
                <w:szCs w:val="18"/>
                <w:lang w:eastAsia="zh-CN"/>
              </w:rPr>
            </w:pPr>
            <w:r>
              <w:rPr>
                <w:rFonts w:eastAsiaTheme="minorEastAsia"/>
                <w:sz w:val="18"/>
                <w:szCs w:val="18"/>
                <w:lang w:val="en-GB" w:eastAsia="zh-CN"/>
              </w:rPr>
              <w:t>Physical configuration, physical channels</w:t>
            </w:r>
            <w:r>
              <w:rPr>
                <w:rFonts w:eastAsiaTheme="minorEastAsia"/>
                <w:sz w:val="18"/>
                <w:szCs w:val="18"/>
                <w:lang w:eastAsia="zh-CN"/>
              </w:rPr>
              <w:t xml:space="preserve"> </w:t>
            </w:r>
          </w:p>
        </w:tc>
      </w:tr>
      <w:tr w:rsidR="00D6139E">
        <w:trPr>
          <w:trHeight w:val="122"/>
        </w:trPr>
        <w:tc>
          <w:tcPr>
            <w:tcW w:w="2514" w:type="dxa"/>
            <w:vMerge w:val="restart"/>
            <w:tcBorders>
              <w:top w:val="single" w:sz="8" w:space="0" w:color="FFFFFF"/>
              <w:left w:val="single" w:sz="8" w:space="0" w:color="FFFFFF"/>
              <w:right w:val="single" w:sz="8" w:space="0" w:color="FFFFFF"/>
            </w:tcBorders>
            <w:shd w:val="clear" w:color="auto" w:fill="E9EDF4"/>
            <w:tcMar>
              <w:top w:w="72" w:type="dxa"/>
              <w:left w:w="144" w:type="dxa"/>
              <w:bottom w:w="72" w:type="dxa"/>
              <w:right w:w="144" w:type="dxa"/>
            </w:tcMar>
          </w:tcPr>
          <w:p w:rsidR="00D6139E" w:rsidRDefault="00656AEB" w:rsidP="005F4567">
            <w:pPr>
              <w:pStyle w:val="a0"/>
              <w:spacing w:beforeLines="50"/>
              <w:rPr>
                <w:rFonts w:eastAsiaTheme="minorEastAsia"/>
                <w:szCs w:val="20"/>
                <w:lang w:eastAsia="zh-CN"/>
              </w:rPr>
            </w:pPr>
            <w:r>
              <w:rPr>
                <w:rFonts w:eastAsiaTheme="minorEastAsia"/>
                <w:szCs w:val="20"/>
                <w:lang w:eastAsia="zh-CN"/>
              </w:rPr>
              <w:t xml:space="preserve">UL configuration </w:t>
            </w:r>
          </w:p>
        </w:tc>
        <w:tc>
          <w:tcPr>
            <w:tcW w:w="3727"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tcPr>
          <w:p w:rsidR="00D6139E" w:rsidRDefault="00656AEB" w:rsidP="005F4567">
            <w:pPr>
              <w:pStyle w:val="a0"/>
              <w:spacing w:beforeLines="50"/>
              <w:rPr>
                <w:rFonts w:eastAsiaTheme="minorEastAsia"/>
                <w:sz w:val="18"/>
                <w:szCs w:val="18"/>
                <w:lang w:eastAsia="zh-CN"/>
              </w:rPr>
            </w:pPr>
            <w:r>
              <w:rPr>
                <w:rFonts w:eastAsiaTheme="minorEastAsia"/>
                <w:sz w:val="18"/>
                <w:szCs w:val="18"/>
                <w:lang w:eastAsia="zh-CN"/>
              </w:rPr>
              <w:t xml:space="preserve">ul-FreqInfo-r10 </w:t>
            </w:r>
          </w:p>
        </w:tc>
        <w:tc>
          <w:tcPr>
            <w:tcW w:w="3119"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tcPr>
          <w:p w:rsidR="00D6139E" w:rsidRDefault="00656AEB" w:rsidP="005F4567">
            <w:pPr>
              <w:pStyle w:val="a0"/>
              <w:spacing w:beforeLines="50"/>
              <w:jc w:val="left"/>
              <w:rPr>
                <w:rFonts w:eastAsiaTheme="minorEastAsia"/>
                <w:sz w:val="18"/>
                <w:szCs w:val="18"/>
                <w:lang w:eastAsia="zh-CN"/>
              </w:rPr>
            </w:pPr>
            <w:r>
              <w:rPr>
                <w:rFonts w:eastAsiaTheme="minorEastAsia"/>
                <w:sz w:val="18"/>
                <w:szCs w:val="18"/>
                <w:lang w:eastAsia="zh-CN"/>
              </w:rPr>
              <w:t xml:space="preserve">Uplink carrier frequency and bandwidth </w:t>
            </w:r>
          </w:p>
        </w:tc>
      </w:tr>
      <w:tr w:rsidR="00D6139E">
        <w:trPr>
          <w:trHeight w:val="766"/>
        </w:trPr>
        <w:tc>
          <w:tcPr>
            <w:tcW w:w="2514" w:type="dxa"/>
            <w:vMerge/>
            <w:tcBorders>
              <w:left w:val="single" w:sz="8" w:space="0" w:color="FFFFFF"/>
              <w:right w:val="single" w:sz="8" w:space="0" w:color="FFFFFF"/>
            </w:tcBorders>
            <w:shd w:val="clear" w:color="auto" w:fill="D0D8E8"/>
            <w:tcMar>
              <w:top w:w="72" w:type="dxa"/>
              <w:left w:w="144" w:type="dxa"/>
              <w:bottom w:w="72" w:type="dxa"/>
              <w:right w:w="144" w:type="dxa"/>
            </w:tcMar>
          </w:tcPr>
          <w:p w:rsidR="00D6139E" w:rsidRDefault="00D6139E" w:rsidP="005F4567">
            <w:pPr>
              <w:pStyle w:val="a0"/>
              <w:spacing w:beforeLines="50"/>
              <w:rPr>
                <w:rFonts w:ascii="Arial" w:eastAsiaTheme="minorEastAsia" w:hAnsi="Arial" w:cs="Arial"/>
                <w:b/>
                <w:bCs/>
                <w:sz w:val="26"/>
                <w:szCs w:val="20"/>
                <w:lang w:eastAsia="zh-CN"/>
              </w:rPr>
            </w:pPr>
          </w:p>
        </w:tc>
        <w:tc>
          <w:tcPr>
            <w:tcW w:w="3727"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rsidR="00D6139E" w:rsidRDefault="00656AEB" w:rsidP="005F4567">
            <w:pPr>
              <w:pStyle w:val="a0"/>
              <w:spacing w:beforeLines="50"/>
              <w:rPr>
                <w:rFonts w:eastAsiaTheme="minorEastAsia"/>
                <w:sz w:val="18"/>
                <w:szCs w:val="18"/>
                <w:lang w:eastAsia="zh-CN"/>
              </w:rPr>
            </w:pPr>
            <w:r>
              <w:rPr>
                <w:rFonts w:eastAsiaTheme="minorEastAsia"/>
                <w:sz w:val="18"/>
                <w:szCs w:val="18"/>
                <w:lang w:eastAsia="zh-CN"/>
              </w:rPr>
              <w:t>p-Max-r10</w:t>
            </w:r>
          </w:p>
          <w:p w:rsidR="00D6139E" w:rsidRDefault="00656AEB" w:rsidP="005F4567">
            <w:pPr>
              <w:pStyle w:val="a0"/>
              <w:spacing w:beforeLines="50"/>
              <w:rPr>
                <w:rFonts w:eastAsiaTheme="minorEastAsia"/>
                <w:sz w:val="18"/>
                <w:szCs w:val="18"/>
                <w:lang w:eastAsia="zh-CN"/>
              </w:rPr>
            </w:pPr>
            <w:r>
              <w:rPr>
                <w:rFonts w:eastAsiaTheme="minorEastAsia"/>
                <w:sz w:val="18"/>
                <w:szCs w:val="18"/>
                <w:lang w:eastAsia="zh-CN"/>
              </w:rPr>
              <w:t>uplinkPowerControlCommonSCell-r10</w:t>
            </w:r>
          </w:p>
          <w:p w:rsidR="00D6139E" w:rsidRDefault="00656AEB" w:rsidP="005F4567">
            <w:pPr>
              <w:pStyle w:val="a0"/>
              <w:spacing w:beforeLines="50"/>
              <w:rPr>
                <w:rFonts w:eastAsiaTheme="minorEastAsia"/>
                <w:sz w:val="18"/>
                <w:szCs w:val="18"/>
                <w:lang w:eastAsia="zh-CN"/>
              </w:rPr>
            </w:pPr>
            <w:r>
              <w:rPr>
                <w:rFonts w:eastAsiaTheme="minorEastAsia"/>
                <w:sz w:val="18"/>
                <w:szCs w:val="18"/>
                <w:lang w:eastAsia="zh-CN"/>
              </w:rPr>
              <w:t xml:space="preserve">uplinkPowerControlCommonPSCell-r12 </w:t>
            </w:r>
          </w:p>
        </w:tc>
        <w:tc>
          <w:tcPr>
            <w:tcW w:w="3119"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rsidR="00D6139E" w:rsidRDefault="00656AEB" w:rsidP="005F4567">
            <w:pPr>
              <w:pStyle w:val="a0"/>
              <w:spacing w:beforeLines="50"/>
              <w:rPr>
                <w:rFonts w:eastAsiaTheme="minorEastAsia"/>
                <w:sz w:val="18"/>
                <w:szCs w:val="18"/>
                <w:lang w:eastAsia="zh-CN"/>
              </w:rPr>
            </w:pPr>
            <w:r>
              <w:rPr>
                <w:rFonts w:eastAsiaTheme="minorEastAsia"/>
                <w:sz w:val="18"/>
                <w:szCs w:val="18"/>
                <w:lang w:eastAsia="zh-CN"/>
              </w:rPr>
              <w:t xml:space="preserve">Uplink power control </w:t>
            </w:r>
          </w:p>
        </w:tc>
      </w:tr>
      <w:tr w:rsidR="00D6139E">
        <w:trPr>
          <w:trHeight w:val="643"/>
        </w:trPr>
        <w:tc>
          <w:tcPr>
            <w:tcW w:w="2514" w:type="dxa"/>
            <w:vMerge/>
            <w:tcBorders>
              <w:left w:val="single" w:sz="8" w:space="0" w:color="FFFFFF"/>
              <w:right w:val="single" w:sz="8" w:space="0" w:color="FFFFFF"/>
            </w:tcBorders>
            <w:shd w:val="clear" w:color="auto" w:fill="E9EDF4"/>
            <w:tcMar>
              <w:top w:w="72" w:type="dxa"/>
              <w:left w:w="144" w:type="dxa"/>
              <w:bottom w:w="72" w:type="dxa"/>
              <w:right w:w="144" w:type="dxa"/>
            </w:tcMar>
          </w:tcPr>
          <w:p w:rsidR="00D6139E" w:rsidRDefault="00D6139E" w:rsidP="005F4567">
            <w:pPr>
              <w:pStyle w:val="a0"/>
              <w:spacing w:beforeLines="50"/>
              <w:rPr>
                <w:rFonts w:ascii="Arial" w:eastAsiaTheme="minorEastAsia" w:hAnsi="Arial" w:cs="Arial"/>
                <w:b/>
                <w:bCs/>
                <w:sz w:val="26"/>
                <w:szCs w:val="20"/>
                <w:lang w:eastAsia="zh-CN"/>
              </w:rPr>
            </w:pPr>
          </w:p>
        </w:tc>
        <w:tc>
          <w:tcPr>
            <w:tcW w:w="3727"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tcPr>
          <w:p w:rsidR="00D6139E" w:rsidRDefault="00656AEB" w:rsidP="005F4567">
            <w:pPr>
              <w:pStyle w:val="a0"/>
              <w:spacing w:beforeLines="50"/>
              <w:rPr>
                <w:rFonts w:eastAsiaTheme="minorEastAsia"/>
                <w:sz w:val="18"/>
                <w:szCs w:val="18"/>
                <w:lang w:eastAsia="zh-CN"/>
              </w:rPr>
            </w:pPr>
            <w:r>
              <w:rPr>
                <w:rFonts w:eastAsiaTheme="minorEastAsia"/>
                <w:sz w:val="18"/>
                <w:szCs w:val="18"/>
                <w:lang w:eastAsia="zh-CN"/>
              </w:rPr>
              <w:t>soundingRS-UL-ConfigCommon-r10</w:t>
            </w:r>
            <w:r>
              <w:rPr>
                <w:rFonts w:eastAsiaTheme="minorEastAsia"/>
                <w:sz w:val="18"/>
                <w:szCs w:val="18"/>
                <w:lang w:eastAsia="zh-CN"/>
              </w:rPr>
              <w:tab/>
            </w:r>
          </w:p>
          <w:p w:rsidR="00D6139E" w:rsidRDefault="00656AEB" w:rsidP="005F4567">
            <w:pPr>
              <w:pStyle w:val="a0"/>
              <w:spacing w:beforeLines="50"/>
              <w:rPr>
                <w:rFonts w:eastAsiaTheme="minorEastAsia"/>
                <w:sz w:val="18"/>
                <w:szCs w:val="18"/>
                <w:lang w:eastAsia="zh-CN"/>
              </w:rPr>
            </w:pPr>
            <w:r>
              <w:rPr>
                <w:rFonts w:eastAsiaTheme="minorEastAsia"/>
                <w:sz w:val="18"/>
                <w:szCs w:val="18"/>
                <w:lang w:eastAsia="zh-CN"/>
              </w:rPr>
              <w:t>ul-CyclicPrefixLength-r10</w:t>
            </w:r>
          </w:p>
          <w:p w:rsidR="00D6139E" w:rsidRDefault="00656AEB" w:rsidP="005F4567">
            <w:pPr>
              <w:pStyle w:val="a0"/>
              <w:spacing w:beforeLines="50"/>
              <w:rPr>
                <w:rFonts w:eastAsiaTheme="minorEastAsia"/>
                <w:sz w:val="18"/>
                <w:szCs w:val="18"/>
                <w:lang w:eastAsia="zh-CN"/>
              </w:rPr>
            </w:pPr>
            <w:r>
              <w:rPr>
                <w:rFonts w:eastAsiaTheme="minorEastAsia"/>
                <w:sz w:val="18"/>
                <w:szCs w:val="18"/>
                <w:lang w:eastAsia="zh-CN"/>
              </w:rPr>
              <w:t xml:space="preserve">pucch-ConfigCommon-r12 </w:t>
            </w:r>
          </w:p>
        </w:tc>
        <w:tc>
          <w:tcPr>
            <w:tcW w:w="3119"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tcPr>
          <w:p w:rsidR="00D6139E" w:rsidRDefault="00656AEB" w:rsidP="005F4567">
            <w:pPr>
              <w:pStyle w:val="a0"/>
              <w:spacing w:beforeLines="50"/>
              <w:rPr>
                <w:rFonts w:eastAsiaTheme="minorEastAsia"/>
                <w:sz w:val="18"/>
                <w:szCs w:val="18"/>
                <w:lang w:eastAsia="zh-CN"/>
              </w:rPr>
            </w:pPr>
            <w:r>
              <w:rPr>
                <w:rFonts w:eastAsiaTheme="minorEastAsia"/>
                <w:sz w:val="18"/>
                <w:szCs w:val="18"/>
                <w:lang w:eastAsia="zh-CN"/>
              </w:rPr>
              <w:t xml:space="preserve">Physical configuration, control </w:t>
            </w:r>
          </w:p>
        </w:tc>
      </w:tr>
      <w:tr w:rsidR="00D6139E">
        <w:trPr>
          <w:trHeight w:val="505"/>
        </w:trPr>
        <w:tc>
          <w:tcPr>
            <w:tcW w:w="2514" w:type="dxa"/>
            <w:vMerge/>
            <w:tcBorders>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rsidR="00D6139E" w:rsidRDefault="00D6139E" w:rsidP="005F4567">
            <w:pPr>
              <w:pStyle w:val="a0"/>
              <w:spacing w:beforeLines="50"/>
              <w:rPr>
                <w:rFonts w:ascii="Arial" w:eastAsiaTheme="minorEastAsia" w:hAnsi="Arial" w:cs="Arial"/>
                <w:b/>
                <w:bCs/>
                <w:sz w:val="26"/>
                <w:szCs w:val="20"/>
                <w:lang w:eastAsia="zh-CN"/>
              </w:rPr>
            </w:pPr>
          </w:p>
        </w:tc>
        <w:tc>
          <w:tcPr>
            <w:tcW w:w="3727"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rsidR="00D6139E" w:rsidRDefault="00656AEB" w:rsidP="005F4567">
            <w:pPr>
              <w:pStyle w:val="a0"/>
              <w:spacing w:beforeLines="50"/>
              <w:rPr>
                <w:rFonts w:eastAsiaTheme="minorEastAsia"/>
                <w:sz w:val="18"/>
                <w:szCs w:val="18"/>
                <w:lang w:eastAsia="zh-CN"/>
              </w:rPr>
            </w:pPr>
            <w:r>
              <w:rPr>
                <w:rFonts w:eastAsiaTheme="minorEastAsia"/>
                <w:sz w:val="18"/>
                <w:szCs w:val="18"/>
                <w:lang w:eastAsia="zh-CN"/>
              </w:rPr>
              <w:t>prach-ConfigSCell-r10</w:t>
            </w:r>
          </w:p>
          <w:p w:rsidR="00D6139E" w:rsidRDefault="00656AEB" w:rsidP="005F4567">
            <w:pPr>
              <w:pStyle w:val="a0"/>
              <w:spacing w:beforeLines="50"/>
              <w:rPr>
                <w:rFonts w:eastAsiaTheme="minorEastAsia"/>
                <w:sz w:val="18"/>
                <w:szCs w:val="18"/>
                <w:lang w:eastAsia="zh-CN"/>
              </w:rPr>
            </w:pPr>
            <w:r>
              <w:rPr>
                <w:rFonts w:eastAsiaTheme="minorEastAsia"/>
                <w:sz w:val="18"/>
                <w:szCs w:val="18"/>
                <w:lang w:eastAsia="zh-CN"/>
              </w:rPr>
              <w:t>pusch-ConfigCommon-r10</w:t>
            </w:r>
          </w:p>
          <w:p w:rsidR="00D6139E" w:rsidRDefault="00656AEB" w:rsidP="005F4567">
            <w:pPr>
              <w:pStyle w:val="a0"/>
              <w:spacing w:beforeLines="50"/>
              <w:rPr>
                <w:rFonts w:eastAsiaTheme="minorEastAsia"/>
                <w:sz w:val="18"/>
                <w:szCs w:val="18"/>
                <w:lang w:eastAsia="zh-CN"/>
              </w:rPr>
            </w:pPr>
            <w:r>
              <w:rPr>
                <w:rFonts w:eastAsiaTheme="minorEastAsia"/>
                <w:sz w:val="18"/>
                <w:szCs w:val="18"/>
                <w:lang w:eastAsia="zh-CN"/>
              </w:rPr>
              <w:t xml:space="preserve">rach-ConfigCommon-r12 </w:t>
            </w:r>
          </w:p>
        </w:tc>
        <w:tc>
          <w:tcPr>
            <w:tcW w:w="3119"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rsidR="00D6139E" w:rsidRDefault="00656AEB" w:rsidP="005F4567">
            <w:pPr>
              <w:pStyle w:val="a0"/>
              <w:spacing w:beforeLines="50"/>
              <w:jc w:val="left"/>
              <w:rPr>
                <w:rFonts w:eastAsiaTheme="minorEastAsia"/>
                <w:sz w:val="18"/>
                <w:szCs w:val="18"/>
                <w:lang w:eastAsia="zh-CN"/>
              </w:rPr>
            </w:pPr>
            <w:r>
              <w:rPr>
                <w:rFonts w:eastAsiaTheme="minorEastAsia"/>
                <w:sz w:val="18"/>
                <w:szCs w:val="18"/>
                <w:lang w:eastAsia="zh-CN"/>
              </w:rPr>
              <w:t>Phys</w:t>
            </w:r>
            <w:bookmarkStart w:id="4" w:name="_GoBack"/>
            <w:bookmarkEnd w:id="4"/>
            <w:r>
              <w:rPr>
                <w:rFonts w:eastAsiaTheme="minorEastAsia"/>
                <w:sz w:val="18"/>
                <w:szCs w:val="18"/>
                <w:lang w:eastAsia="zh-CN"/>
              </w:rPr>
              <w:t xml:space="preserve">ical configuration, physical channels </w:t>
            </w:r>
          </w:p>
        </w:tc>
      </w:tr>
    </w:tbl>
    <w:p w:rsidR="00D6139E" w:rsidRDefault="00D6139E" w:rsidP="005F4567">
      <w:pPr>
        <w:pStyle w:val="a0"/>
        <w:spacing w:beforeLines="50"/>
        <w:rPr>
          <w:rFonts w:eastAsiaTheme="minorEastAsia"/>
          <w:lang w:eastAsia="zh-CN"/>
        </w:rPr>
      </w:pPr>
    </w:p>
    <w:p w:rsidR="00D6139E" w:rsidRDefault="00656AEB" w:rsidP="005F4567">
      <w:pPr>
        <w:pStyle w:val="a0"/>
        <w:spacing w:beforeLines="50"/>
        <w:rPr>
          <w:rFonts w:eastAsiaTheme="minorEastAsia"/>
          <w:lang w:eastAsia="zh-CN"/>
        </w:rPr>
      </w:pPr>
      <w:r>
        <w:rPr>
          <w:rFonts w:eastAsiaTheme="minorEastAsia" w:hint="eastAsia"/>
          <w:lang w:eastAsia="zh-CN"/>
        </w:rPr>
        <w:t xml:space="preserve">Furthermore, we analyze whether the 5 </w:t>
      </w:r>
      <w:r>
        <w:rPr>
          <w:rFonts w:eastAsiaTheme="minorEastAsia"/>
          <w:lang w:eastAsia="zh-CN"/>
        </w:rPr>
        <w:t xml:space="preserve">higher layer parameters </w:t>
      </w:r>
      <w:r>
        <w:rPr>
          <w:rFonts w:eastAsiaTheme="minorEastAsia" w:hint="eastAsia"/>
          <w:lang w:eastAsia="zh-CN"/>
        </w:rPr>
        <w:t xml:space="preserve">are needed for EN-DC. </w:t>
      </w:r>
      <w:r>
        <w:rPr>
          <w:rFonts w:eastAsiaTheme="minorEastAsia"/>
          <w:lang w:eastAsia="zh-CN"/>
        </w:rPr>
        <w:t>Information for quick identification that UE cannot camp on the cell</w:t>
      </w:r>
      <w:r>
        <w:rPr>
          <w:rFonts w:eastAsiaTheme="minorEastAsia" w:hint="eastAsia"/>
          <w:lang w:eastAsia="zh-CN"/>
        </w:rPr>
        <w:t xml:space="preserve"> is used in idle mode,</w:t>
      </w:r>
      <w:r>
        <w:rPr>
          <w:rFonts w:eastAsiaTheme="minorEastAsia"/>
          <w:lang w:eastAsia="zh-CN"/>
        </w:rPr>
        <w:t xml:space="preserve"> however</w:t>
      </w:r>
      <w:r>
        <w:rPr>
          <w:rFonts w:eastAsiaTheme="minorEastAsia" w:hint="eastAsia"/>
          <w:lang w:eastAsia="zh-CN"/>
        </w:rPr>
        <w:t xml:space="preserve"> it is not needed in connected mode for EN-DC scenario. </w:t>
      </w:r>
      <w:r>
        <w:rPr>
          <w:rFonts w:eastAsiaTheme="minorEastAsia"/>
          <w:lang w:eastAsia="zh-CN"/>
        </w:rPr>
        <w:t>T</w:t>
      </w:r>
      <w:r>
        <w:rPr>
          <w:rFonts w:eastAsiaTheme="minorEastAsia" w:hint="eastAsia"/>
          <w:lang w:eastAsia="zh-CN"/>
        </w:rPr>
        <w:t>he area ID and va</w:t>
      </w:r>
      <w:r>
        <w:rPr>
          <w:rFonts w:eastAsiaTheme="minorEastAsia" w:hint="eastAsia"/>
          <w:lang w:eastAsia="zh-CN"/>
        </w:rPr>
        <w:t>lue tag are used for th</w:t>
      </w:r>
      <w:r>
        <w:rPr>
          <w:rFonts w:eastAsiaTheme="minorEastAsia" w:hint="eastAsia"/>
          <w:szCs w:val="20"/>
          <w:lang w:eastAsia="zh-CN"/>
        </w:rPr>
        <w:t xml:space="preserve">e </w:t>
      </w:r>
      <w:r>
        <w:rPr>
          <w:rFonts w:eastAsiaTheme="minorEastAsia" w:hint="eastAsia"/>
          <w:szCs w:val="20"/>
          <w:lang w:eastAsia="zh-CN"/>
        </w:rPr>
        <w:t>stored</w:t>
      </w:r>
      <w:r>
        <w:rPr>
          <w:rFonts w:eastAsiaTheme="minorEastAsia"/>
          <w:szCs w:val="20"/>
          <w:lang w:eastAsia="zh-CN"/>
        </w:rPr>
        <w:t xml:space="preserve"> SI</w:t>
      </w:r>
      <w:r>
        <w:rPr>
          <w:rFonts w:eastAsiaTheme="minorEastAsia" w:hint="eastAsia"/>
          <w:szCs w:val="20"/>
          <w:lang w:eastAsia="zh-CN"/>
        </w:rPr>
        <w:t>, wh</w:t>
      </w:r>
      <w:r>
        <w:rPr>
          <w:rFonts w:eastAsiaTheme="minorEastAsia" w:hint="eastAsia"/>
          <w:lang w:eastAsia="zh-CN"/>
        </w:rPr>
        <w:t xml:space="preserve">ich </w:t>
      </w:r>
      <w:r>
        <w:rPr>
          <w:rFonts w:eastAsiaTheme="minorEastAsia"/>
          <w:lang w:eastAsia="zh-CN"/>
        </w:rPr>
        <w:t>is t</w:t>
      </w:r>
      <w:r>
        <w:rPr>
          <w:rFonts w:eastAsiaTheme="minorEastAsia" w:hint="eastAsia"/>
          <w:lang w:eastAsia="zh-CN"/>
        </w:rPr>
        <w:t xml:space="preserve">he on-demand SI. In RAN2 #97bis, it is agreed that </w:t>
      </w:r>
      <w:r>
        <w:rPr>
          <w:rFonts w:eastAsiaTheme="minorEastAsia" w:hint="eastAsia"/>
          <w:lang w:val="en-GB" w:eastAsia="zh-CN"/>
        </w:rPr>
        <w:t>n</w:t>
      </w:r>
      <w:r>
        <w:rPr>
          <w:rFonts w:eastAsiaTheme="minorEastAsia"/>
          <w:lang w:val="en-GB" w:eastAsia="zh-CN"/>
        </w:rPr>
        <w:t>o need to introduce on-demand SI for NSA scenario for LTE-NR IWK</w:t>
      </w:r>
      <w:r>
        <w:rPr>
          <w:rFonts w:eastAsiaTheme="minorEastAsia" w:hint="eastAsia"/>
          <w:lang w:val="en-GB" w:eastAsia="zh-CN"/>
        </w:rPr>
        <w:t>. Thus, the area ID and value tag are not needed for EN-DC.</w:t>
      </w:r>
    </w:p>
    <w:p w:rsidR="00D6139E" w:rsidRDefault="00656AEB" w:rsidP="005F4567">
      <w:pPr>
        <w:pStyle w:val="a0"/>
        <w:spacing w:beforeLines="50"/>
        <w:rPr>
          <w:rFonts w:eastAsiaTheme="minorEastAsia"/>
          <w:lang w:eastAsia="zh-CN"/>
        </w:rPr>
      </w:pPr>
      <w:r>
        <w:rPr>
          <w:rFonts w:eastAsiaTheme="minorEastAsia" w:hint="eastAsia"/>
          <w:lang w:eastAsia="zh-CN"/>
        </w:rPr>
        <w:lastRenderedPageBreak/>
        <w:t>According to the analysis above, h</w:t>
      </w:r>
      <w:r>
        <w:rPr>
          <w:rFonts w:eastAsiaTheme="minorEastAsia" w:hint="eastAsia"/>
          <w:lang w:eastAsia="zh-CN"/>
        </w:rPr>
        <w:t xml:space="preserve">yper-SFN and cell </w:t>
      </w:r>
      <w:r>
        <w:rPr>
          <w:rFonts w:eastAsiaTheme="minorEastAsia"/>
          <w:lang w:eastAsia="zh-CN"/>
        </w:rPr>
        <w:t>ID extension</w:t>
      </w:r>
      <w:r>
        <w:rPr>
          <w:rFonts w:eastAsiaTheme="minorEastAsia" w:hint="eastAsia"/>
          <w:lang w:eastAsia="zh-CN"/>
        </w:rPr>
        <w:t xml:space="preserve"> are FFS for EN-DC while </w:t>
      </w:r>
      <w:r>
        <w:rPr>
          <w:rFonts w:eastAsiaTheme="minorEastAsia"/>
          <w:lang w:eastAsia="zh-CN"/>
        </w:rPr>
        <w:t>information for quick identification that UE cannot camp on the cell</w:t>
      </w:r>
      <w:r>
        <w:rPr>
          <w:rFonts w:eastAsiaTheme="minorEastAsia" w:hint="eastAsia"/>
          <w:lang w:eastAsia="zh-CN"/>
        </w:rPr>
        <w:t xml:space="preserve">, area ID and value tag are not </w:t>
      </w:r>
      <w:r>
        <w:rPr>
          <w:rFonts w:eastAsiaTheme="minorEastAsia"/>
          <w:lang w:eastAsia="zh-CN"/>
        </w:rPr>
        <w:t>required</w:t>
      </w:r>
      <w:r>
        <w:rPr>
          <w:rFonts w:eastAsiaTheme="minorEastAsia" w:hint="eastAsia"/>
          <w:lang w:eastAsia="zh-CN"/>
        </w:rPr>
        <w:t xml:space="preserve"> for EN-DC.</w:t>
      </w:r>
    </w:p>
    <w:p w:rsidR="00D6139E" w:rsidRDefault="00656AEB" w:rsidP="005F4567">
      <w:pPr>
        <w:pStyle w:val="a0"/>
        <w:spacing w:beforeLines="50"/>
        <w:rPr>
          <w:rFonts w:eastAsia="宋体"/>
          <w:b/>
          <w:lang w:val="en-GB" w:eastAsia="zh-CN"/>
        </w:rPr>
      </w:pPr>
      <w:r>
        <w:rPr>
          <w:rFonts w:eastAsia="宋体" w:hint="eastAsia"/>
          <w:b/>
          <w:lang w:val="en-GB" w:eastAsia="zh-CN"/>
        </w:rPr>
        <w:t xml:space="preserve">Proposal5: </w:t>
      </w:r>
      <w:r>
        <w:rPr>
          <w:rFonts w:eastAsia="宋体"/>
          <w:b/>
          <w:lang w:val="en-GB" w:eastAsia="zh-CN"/>
        </w:rPr>
        <w:t xml:space="preserve">hyper-SFN and cell ID extension are </w:t>
      </w:r>
      <w:r>
        <w:rPr>
          <w:rFonts w:eastAsiaTheme="minorEastAsia" w:hint="eastAsia"/>
          <w:b/>
          <w:lang w:val="en-GB" w:eastAsia="zh-CN"/>
        </w:rPr>
        <w:t>FFS</w:t>
      </w:r>
      <w:r>
        <w:rPr>
          <w:rFonts w:eastAsia="宋体"/>
          <w:b/>
          <w:lang w:val="en-GB" w:eastAsia="zh-CN"/>
        </w:rPr>
        <w:t xml:space="preserve"> for EN-DC while information fo</w:t>
      </w:r>
      <w:r>
        <w:rPr>
          <w:rFonts w:eastAsia="宋体"/>
          <w:b/>
          <w:lang w:val="en-GB" w:eastAsia="zh-CN"/>
        </w:rPr>
        <w:t>r quick identification that UE cannot camp on the cell, area ID and value tag are not required for EN-DC.</w:t>
      </w:r>
    </w:p>
    <w:p w:rsidR="00D6139E" w:rsidRDefault="00656AEB">
      <w:pPr>
        <w:pStyle w:val="1"/>
        <w:tabs>
          <w:tab w:val="clear" w:pos="567"/>
          <w:tab w:val="left" w:pos="432"/>
        </w:tabs>
        <w:ind w:left="432" w:hanging="432"/>
        <w:jc w:val="both"/>
      </w:pPr>
      <w:r>
        <w:t>Conclusion</w:t>
      </w:r>
    </w:p>
    <w:p w:rsidR="00D6139E" w:rsidRDefault="00656AEB" w:rsidP="005F4567">
      <w:pPr>
        <w:pStyle w:val="a0"/>
        <w:spacing w:beforeLines="50"/>
        <w:rPr>
          <w:rFonts w:eastAsiaTheme="minorEastAsia"/>
          <w:lang w:val="en-GB" w:eastAsia="zh-CN"/>
        </w:rPr>
      </w:pPr>
      <w:r>
        <w:rPr>
          <w:rFonts w:eastAsia="宋体" w:hint="eastAsia"/>
          <w:lang w:val="en-GB" w:eastAsia="zh-CN"/>
        </w:rPr>
        <w:t>According to the analysis in section 2, we propose:</w:t>
      </w:r>
    </w:p>
    <w:p w:rsidR="00D6139E" w:rsidRDefault="00656AEB">
      <w:pPr>
        <w:pStyle w:val="a0"/>
        <w:rPr>
          <w:rFonts w:eastAsia="宋体"/>
          <w:b/>
          <w:lang w:val="en-GB" w:eastAsia="zh-CN"/>
        </w:rPr>
      </w:pPr>
      <w:r>
        <w:rPr>
          <w:rFonts w:eastAsia="宋体" w:hint="eastAsia"/>
          <w:b/>
          <w:lang w:val="en-GB" w:eastAsia="zh-CN"/>
        </w:rPr>
        <w:t xml:space="preserve">Proposal1: the additional </w:t>
      </w:r>
      <w:r>
        <w:rPr>
          <w:rFonts w:eastAsia="宋体"/>
          <w:b/>
          <w:lang w:val="en-GB" w:eastAsia="zh-CN"/>
        </w:rPr>
        <w:t xml:space="preserve">L1 related parameters </w:t>
      </w:r>
      <w:r>
        <w:rPr>
          <w:rFonts w:eastAsia="宋体" w:hint="eastAsia"/>
          <w:b/>
          <w:lang w:val="en-GB" w:eastAsia="zh-CN"/>
        </w:rPr>
        <w:t>in the</w:t>
      </w:r>
      <w:r>
        <w:rPr>
          <w:rFonts w:eastAsia="宋体"/>
          <w:b/>
          <w:lang w:val="en-GB" w:eastAsia="zh-CN"/>
        </w:rPr>
        <w:t xml:space="preserve"> NR-PBCH are</w:t>
      </w:r>
      <w:r>
        <w:rPr>
          <w:rFonts w:eastAsia="宋体" w:hint="eastAsia"/>
          <w:b/>
          <w:lang w:val="en-GB" w:eastAsia="zh-CN"/>
        </w:rPr>
        <w:t xml:space="preserve"> defined according to</w:t>
      </w:r>
      <w:r>
        <w:rPr>
          <w:rFonts w:eastAsia="宋体" w:hint="eastAsia"/>
          <w:b/>
          <w:lang w:val="en-GB" w:eastAsia="zh-CN"/>
        </w:rPr>
        <w:t xml:space="preserve"> RAN1 discussion.</w:t>
      </w:r>
    </w:p>
    <w:p w:rsidR="00D6139E" w:rsidRDefault="00656AEB">
      <w:pPr>
        <w:pStyle w:val="a0"/>
        <w:rPr>
          <w:rFonts w:eastAsia="宋体"/>
          <w:b/>
          <w:lang w:val="en-GB" w:eastAsia="zh-CN"/>
        </w:rPr>
      </w:pPr>
      <w:r>
        <w:rPr>
          <w:rFonts w:eastAsia="宋体" w:hint="eastAsia"/>
          <w:b/>
          <w:lang w:val="en-GB" w:eastAsia="zh-CN"/>
        </w:rPr>
        <w:t xml:space="preserve">Proposal2: </w:t>
      </w:r>
      <w:r>
        <w:rPr>
          <w:rFonts w:eastAsia="宋体"/>
          <w:b/>
          <w:lang w:val="en-GB" w:eastAsia="zh-CN"/>
        </w:rPr>
        <w:t xml:space="preserve">the 5 higher layer parameters are needed </w:t>
      </w:r>
      <w:r>
        <w:rPr>
          <w:rFonts w:eastAsiaTheme="minorEastAsia" w:hint="eastAsia"/>
          <w:b/>
          <w:lang w:val="en-GB" w:eastAsia="zh-CN"/>
        </w:rPr>
        <w:t xml:space="preserve">or FFS </w:t>
      </w:r>
      <w:r>
        <w:rPr>
          <w:rFonts w:eastAsia="宋体"/>
          <w:b/>
          <w:lang w:val="en-GB" w:eastAsia="zh-CN"/>
        </w:rPr>
        <w:t xml:space="preserve">in the </w:t>
      </w:r>
      <w:r>
        <w:rPr>
          <w:rFonts w:eastAsia="宋体" w:hint="eastAsia"/>
          <w:b/>
          <w:lang w:val="en-GB" w:eastAsia="zh-CN"/>
        </w:rPr>
        <w:t>M</w:t>
      </w:r>
      <w:r>
        <w:rPr>
          <w:rFonts w:eastAsia="宋体"/>
          <w:b/>
          <w:lang w:val="en-GB" w:eastAsia="zh-CN"/>
        </w:rPr>
        <w:t xml:space="preserve">inimum SI, which are included in </w:t>
      </w:r>
      <w:r>
        <w:rPr>
          <w:rFonts w:eastAsia="宋体" w:hint="eastAsia"/>
          <w:b/>
          <w:lang w:val="en-GB" w:eastAsia="zh-CN"/>
        </w:rPr>
        <w:t xml:space="preserve">the </w:t>
      </w:r>
      <w:r>
        <w:rPr>
          <w:rFonts w:eastAsia="宋体"/>
          <w:b/>
          <w:lang w:val="en-GB" w:eastAsia="zh-CN"/>
        </w:rPr>
        <w:t>RMSI not in the NR-PBCH.</w:t>
      </w:r>
    </w:p>
    <w:p w:rsidR="00D6139E" w:rsidRDefault="00656AEB">
      <w:pPr>
        <w:pStyle w:val="a0"/>
        <w:rPr>
          <w:rFonts w:eastAsia="宋体"/>
          <w:b/>
          <w:lang w:val="en-GB" w:eastAsia="zh-CN"/>
        </w:rPr>
      </w:pPr>
      <w:r>
        <w:rPr>
          <w:rFonts w:eastAsia="宋体" w:hint="eastAsia"/>
          <w:b/>
          <w:lang w:val="en-GB" w:eastAsia="zh-CN"/>
        </w:rPr>
        <w:t xml:space="preserve">Proposal3: </w:t>
      </w:r>
      <w:r>
        <w:rPr>
          <w:rFonts w:eastAsia="宋体"/>
          <w:b/>
          <w:lang w:val="en-GB" w:eastAsia="zh-CN"/>
        </w:rPr>
        <w:t xml:space="preserve">RAN1 may need to consider </w:t>
      </w:r>
      <w:r>
        <w:rPr>
          <w:rFonts w:eastAsia="宋体" w:hint="eastAsia"/>
          <w:b/>
          <w:lang w:val="en-GB" w:eastAsia="zh-CN"/>
        </w:rPr>
        <w:t>v</w:t>
      </w:r>
      <w:r>
        <w:rPr>
          <w:rFonts w:eastAsia="宋体"/>
          <w:b/>
          <w:lang w:val="en-GB" w:eastAsia="zh-CN"/>
        </w:rPr>
        <w:t xml:space="preserve">alue tag for </w:t>
      </w:r>
      <w:r>
        <w:rPr>
          <w:rFonts w:eastAsia="宋体" w:hint="eastAsia"/>
          <w:b/>
          <w:lang w:val="en-GB" w:eastAsia="zh-CN"/>
        </w:rPr>
        <w:t xml:space="preserve">the </w:t>
      </w:r>
      <w:r>
        <w:rPr>
          <w:rFonts w:eastAsia="宋体"/>
          <w:b/>
          <w:lang w:val="en-GB" w:eastAsia="zh-CN"/>
        </w:rPr>
        <w:t xml:space="preserve">RMSI in </w:t>
      </w:r>
      <w:r>
        <w:rPr>
          <w:rFonts w:eastAsia="宋体" w:hint="eastAsia"/>
          <w:b/>
          <w:lang w:val="en-GB" w:eastAsia="zh-CN"/>
        </w:rPr>
        <w:t xml:space="preserve">the </w:t>
      </w:r>
      <w:r>
        <w:rPr>
          <w:rFonts w:eastAsia="宋体"/>
          <w:b/>
          <w:lang w:val="en-GB" w:eastAsia="zh-CN"/>
        </w:rPr>
        <w:t>NR-PBCH.</w:t>
      </w:r>
    </w:p>
    <w:p w:rsidR="00D6139E" w:rsidRDefault="00656AEB">
      <w:pPr>
        <w:pStyle w:val="a0"/>
        <w:rPr>
          <w:rFonts w:eastAsia="宋体"/>
          <w:b/>
          <w:lang w:val="en-GB" w:eastAsia="zh-CN"/>
        </w:rPr>
      </w:pPr>
      <w:r>
        <w:rPr>
          <w:rFonts w:eastAsia="宋体" w:hint="eastAsia"/>
          <w:b/>
          <w:lang w:val="en-GB" w:eastAsia="zh-CN"/>
        </w:rPr>
        <w:t xml:space="preserve">Proposal4: </w:t>
      </w:r>
      <w:r>
        <w:rPr>
          <w:rFonts w:eastAsia="宋体"/>
          <w:b/>
          <w:lang w:val="en-GB" w:eastAsia="zh-CN"/>
        </w:rPr>
        <w:t xml:space="preserve">SI contents for DC in LTE are the baseline of </w:t>
      </w:r>
      <w:r>
        <w:rPr>
          <w:rFonts w:eastAsia="宋体" w:hint="eastAsia"/>
          <w:b/>
          <w:lang w:val="en-GB" w:eastAsia="zh-CN"/>
        </w:rPr>
        <w:t xml:space="preserve">the </w:t>
      </w:r>
      <w:r>
        <w:rPr>
          <w:rFonts w:eastAsia="宋体"/>
          <w:b/>
          <w:lang w:val="en-GB" w:eastAsia="zh-CN"/>
        </w:rPr>
        <w:t>RMSI for EN-DC.</w:t>
      </w:r>
    </w:p>
    <w:p w:rsidR="00D6139E" w:rsidRDefault="00656AEB">
      <w:pPr>
        <w:pStyle w:val="a0"/>
        <w:rPr>
          <w:rFonts w:eastAsiaTheme="minorEastAsia"/>
          <w:b/>
          <w:lang w:eastAsia="zh-CN"/>
        </w:rPr>
      </w:pPr>
      <w:r>
        <w:rPr>
          <w:rFonts w:eastAsia="宋体" w:hint="eastAsia"/>
          <w:b/>
          <w:lang w:val="en-GB" w:eastAsia="zh-CN"/>
        </w:rPr>
        <w:t xml:space="preserve">Proposal5: </w:t>
      </w:r>
      <w:r>
        <w:rPr>
          <w:rFonts w:eastAsia="宋体"/>
          <w:b/>
          <w:lang w:val="en-GB" w:eastAsia="zh-CN"/>
        </w:rPr>
        <w:t xml:space="preserve">hyper-SFN and cell ID extension are </w:t>
      </w:r>
      <w:r>
        <w:rPr>
          <w:rFonts w:eastAsiaTheme="minorEastAsia" w:hint="eastAsia"/>
          <w:b/>
          <w:lang w:val="en-GB" w:eastAsia="zh-CN"/>
        </w:rPr>
        <w:t xml:space="preserve">FFS </w:t>
      </w:r>
      <w:r>
        <w:rPr>
          <w:rFonts w:eastAsia="宋体"/>
          <w:b/>
          <w:lang w:val="en-GB" w:eastAsia="zh-CN"/>
        </w:rPr>
        <w:t xml:space="preserve">for EN-DC while information for quick identification that UE cannot camp on the cell, area ID and value tag are not </w:t>
      </w:r>
      <w:r>
        <w:rPr>
          <w:rFonts w:eastAsiaTheme="minorEastAsia" w:hint="eastAsia"/>
          <w:b/>
          <w:lang w:val="en-GB" w:eastAsia="zh-CN"/>
        </w:rPr>
        <w:t xml:space="preserve">required </w:t>
      </w:r>
      <w:r>
        <w:rPr>
          <w:rFonts w:eastAsia="宋体"/>
          <w:b/>
          <w:lang w:val="en-GB" w:eastAsia="zh-CN"/>
        </w:rPr>
        <w:t>for EN-DC.</w:t>
      </w:r>
    </w:p>
    <w:p w:rsidR="00D6139E" w:rsidRDefault="00656AEB">
      <w:pPr>
        <w:pStyle w:val="1"/>
        <w:tabs>
          <w:tab w:val="clear" w:pos="567"/>
          <w:tab w:val="left" w:pos="432"/>
        </w:tabs>
        <w:ind w:left="432" w:hanging="432"/>
        <w:jc w:val="both"/>
      </w:pPr>
      <w:r>
        <w:t>Ref</w:t>
      </w:r>
      <w:r>
        <w:t>erence</w:t>
      </w:r>
    </w:p>
    <w:p w:rsidR="00D6139E" w:rsidRDefault="00656AEB" w:rsidP="005F4567">
      <w:pPr>
        <w:pStyle w:val="a0"/>
        <w:numPr>
          <w:ilvl w:val="0"/>
          <w:numId w:val="7"/>
        </w:numPr>
        <w:spacing w:beforeLines="50"/>
        <w:rPr>
          <w:rFonts w:eastAsia="宋体"/>
          <w:lang w:val="en-GB" w:eastAsia="zh-CN"/>
        </w:rPr>
      </w:pPr>
      <w:r>
        <w:rPr>
          <w:rFonts w:eastAsia="宋体"/>
          <w:lang w:eastAsia="zh-CN"/>
        </w:rPr>
        <w:t>R2-1700654</w:t>
      </w:r>
      <w:r>
        <w:rPr>
          <w:rFonts w:eastAsia="宋体"/>
          <w:lang w:val="en-GB" w:eastAsia="zh-CN"/>
        </w:rPr>
        <w:tab/>
      </w:r>
      <w:r>
        <w:rPr>
          <w:rFonts w:eastAsiaTheme="minorEastAsia" w:hint="eastAsia"/>
          <w:lang w:val="en-GB" w:eastAsia="zh-CN"/>
        </w:rPr>
        <w:t xml:space="preserve"> </w:t>
      </w:r>
      <w:r>
        <w:rPr>
          <w:rFonts w:eastAsia="宋体"/>
          <w:lang w:val="en-GB" w:eastAsia="zh-CN"/>
        </w:rPr>
        <w:t>Response LS on minimum system information</w:t>
      </w:r>
    </w:p>
    <w:p w:rsidR="00D6139E" w:rsidRDefault="00656AEB" w:rsidP="005F4567">
      <w:pPr>
        <w:pStyle w:val="a0"/>
        <w:numPr>
          <w:ilvl w:val="0"/>
          <w:numId w:val="7"/>
        </w:numPr>
        <w:spacing w:beforeLines="50"/>
        <w:rPr>
          <w:rFonts w:eastAsia="宋体"/>
          <w:lang w:val="en-GB" w:eastAsia="zh-CN"/>
        </w:rPr>
      </w:pPr>
      <w:r>
        <w:t>R1-1709789</w:t>
      </w:r>
      <w:r>
        <w:tab/>
      </w:r>
      <w:r>
        <w:rPr>
          <w:rFonts w:eastAsiaTheme="minorEastAsia" w:hint="eastAsia"/>
          <w:lang w:eastAsia="zh-CN"/>
        </w:rPr>
        <w:t xml:space="preserve"> </w:t>
      </w:r>
      <w:r>
        <w:t>LS on NR-PBCH content</w:t>
      </w:r>
    </w:p>
    <w:p w:rsidR="00D6139E" w:rsidRDefault="00656AEB" w:rsidP="005F4567">
      <w:pPr>
        <w:pStyle w:val="a0"/>
        <w:numPr>
          <w:ilvl w:val="0"/>
          <w:numId w:val="7"/>
        </w:numPr>
        <w:spacing w:beforeLines="50"/>
      </w:pPr>
      <w:r>
        <w:t>R2-1706406</w:t>
      </w:r>
      <w:r>
        <w:tab/>
      </w:r>
      <w:r>
        <w:rPr>
          <w:rFonts w:eastAsiaTheme="minorEastAsia" w:hint="eastAsia"/>
          <w:lang w:eastAsia="zh-CN"/>
        </w:rPr>
        <w:t xml:space="preserve"> </w:t>
      </w:r>
      <w:r>
        <w:t>SI change notification in NR</w:t>
      </w:r>
      <w:r>
        <w:tab/>
        <w:t>CATT</w:t>
      </w:r>
      <w:r>
        <w:tab/>
        <w:t>discussion</w:t>
      </w:r>
      <w:r>
        <w:tab/>
        <w:t>Rel-15</w:t>
      </w:r>
    </w:p>
    <w:p w:rsidR="00D6139E" w:rsidRDefault="00656AEB" w:rsidP="005F4567">
      <w:pPr>
        <w:pStyle w:val="a0"/>
        <w:numPr>
          <w:ilvl w:val="0"/>
          <w:numId w:val="7"/>
        </w:numPr>
        <w:spacing w:beforeLines="50"/>
      </w:pPr>
      <w:r>
        <w:rPr>
          <w:rFonts w:eastAsiaTheme="minorEastAsia" w:hint="eastAsia"/>
          <w:lang w:eastAsia="zh-CN"/>
        </w:rPr>
        <w:t xml:space="preserve">3GPP TR 38.804 </w:t>
      </w:r>
    </w:p>
    <w:p w:rsidR="00D6139E" w:rsidRDefault="00D6139E" w:rsidP="005F4567">
      <w:pPr>
        <w:pStyle w:val="a0"/>
        <w:spacing w:beforeLines="50"/>
      </w:pPr>
    </w:p>
    <w:sectPr w:rsidR="00D6139E" w:rsidSect="00D6139E">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6AEB" w:rsidRDefault="00656AEB" w:rsidP="00D6139E">
      <w:r>
        <w:separator/>
      </w:r>
    </w:p>
  </w:endnote>
  <w:endnote w:type="continuationSeparator" w:id="0">
    <w:p w:rsidR="00656AEB" w:rsidRDefault="00656AEB" w:rsidP="00D613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139E" w:rsidRDefault="00D6139E">
    <w:pPr>
      <w:pStyle w:val="aa"/>
      <w:framePr w:wrap="around" w:vAnchor="text" w:hAnchor="margin" w:xAlign="center" w:y="1"/>
      <w:rPr>
        <w:rStyle w:val="ae"/>
      </w:rPr>
    </w:pPr>
    <w:r>
      <w:rPr>
        <w:rStyle w:val="ae"/>
      </w:rPr>
      <w:fldChar w:fldCharType="begin"/>
    </w:r>
    <w:r w:rsidR="00656AEB">
      <w:rPr>
        <w:rStyle w:val="ae"/>
      </w:rPr>
      <w:instrText xml:space="preserve">PAGE  </w:instrText>
    </w:r>
    <w:r>
      <w:rPr>
        <w:rStyle w:val="ae"/>
      </w:rPr>
      <w:fldChar w:fldCharType="end"/>
    </w:r>
  </w:p>
  <w:p w:rsidR="00D6139E" w:rsidRDefault="00D6139E">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139E" w:rsidRDefault="00D6139E">
    <w:pPr>
      <w:pStyle w:val="aa"/>
      <w:framePr w:wrap="around" w:vAnchor="text" w:hAnchor="margin" w:xAlign="center" w:y="1"/>
      <w:rPr>
        <w:rStyle w:val="ae"/>
      </w:rPr>
    </w:pPr>
    <w:r>
      <w:rPr>
        <w:rStyle w:val="ae"/>
      </w:rPr>
      <w:fldChar w:fldCharType="begin"/>
    </w:r>
    <w:r w:rsidR="00656AEB">
      <w:rPr>
        <w:rStyle w:val="ae"/>
      </w:rPr>
      <w:instrText xml:space="preserve">PAGE  </w:instrText>
    </w:r>
    <w:r>
      <w:rPr>
        <w:rStyle w:val="ae"/>
      </w:rPr>
      <w:fldChar w:fldCharType="separate"/>
    </w:r>
    <w:r w:rsidR="005F4567">
      <w:rPr>
        <w:rStyle w:val="ae"/>
        <w:noProof/>
      </w:rPr>
      <w:t>1</w:t>
    </w:r>
    <w:r>
      <w:rPr>
        <w:rStyle w:val="ae"/>
      </w:rPr>
      <w:fldChar w:fldCharType="end"/>
    </w:r>
  </w:p>
  <w:p w:rsidR="00D6139E" w:rsidRDefault="00656AEB">
    <w:pPr>
      <w:pStyle w:val="aa"/>
      <w:tabs>
        <w:tab w:val="left" w:pos="2552"/>
      </w:tabs>
      <w:rPr>
        <w:rFonts w:eastAsiaTheme="minorEastAsia"/>
        <w:lang w:eastAsia="zh-CN"/>
      </w:rPr>
    </w:pPr>
    <w:r>
      <w:rPr>
        <w:rFonts w:eastAsia="宋体"/>
        <w:lang w:eastAsia="zh-CN"/>
      </w:rPr>
      <w:t>R2-1</w:t>
    </w:r>
    <w:r>
      <w:rPr>
        <w:rFonts w:eastAsia="宋体" w:hint="eastAsia"/>
        <w:lang w:eastAsia="zh-CN"/>
      </w:rPr>
      <w:t>7</w:t>
    </w:r>
    <w:r>
      <w:rPr>
        <w:rFonts w:eastAsiaTheme="minorEastAsia" w:hint="eastAsia"/>
        <w:lang w:eastAsia="zh-CN"/>
      </w:rPr>
      <w:t>06404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6AEB" w:rsidRDefault="00656AEB" w:rsidP="00D6139E">
      <w:r>
        <w:separator/>
      </w:r>
    </w:p>
  </w:footnote>
  <w:footnote w:type="continuationSeparator" w:id="0">
    <w:p w:rsidR="00656AEB" w:rsidRDefault="00656AEB" w:rsidP="00D6139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139E" w:rsidRDefault="00D6139E">
    <w:pPr>
      <w:pStyle w:val="ab"/>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BF5AD4"/>
    <w:multiLevelType w:val="multilevel"/>
    <w:tmpl w:val="0EBF5AD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1EC819B2"/>
    <w:multiLevelType w:val="multilevel"/>
    <w:tmpl w:val="1EC819B2"/>
    <w:lvl w:ilvl="0">
      <w:start w:val="260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4A196AFF"/>
    <w:multiLevelType w:val="multilevel"/>
    <w:tmpl w:val="4A196AFF"/>
    <w:lvl w:ilvl="0">
      <w:start w:val="1"/>
      <w:numFmt w:val="bullet"/>
      <w:lvlText w:val="﹣"/>
      <w:lvlJc w:val="left"/>
      <w:pPr>
        <w:ind w:left="420" w:hanging="420"/>
      </w:pPr>
      <w:rPr>
        <w:rFonts w:ascii="宋体" w:eastAsia="宋体" w:hAnsi="宋体"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79B857D4"/>
    <w:multiLevelType w:val="multilevel"/>
    <w:tmpl w:val="79B857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806"/>
        </w:tabs>
        <w:ind w:left="-806" w:hanging="567"/>
      </w:pPr>
      <w:rPr>
        <w:rFonts w:hint="default"/>
        <w:u w:val="none"/>
      </w:rPr>
    </w:lvl>
    <w:lvl w:ilvl="2">
      <w:start w:val="1"/>
      <w:numFmt w:val="decimal"/>
      <w:pStyle w:val="3"/>
      <w:lvlText w:val="%1.%2.%3"/>
      <w:lvlJc w:val="left"/>
      <w:pPr>
        <w:tabs>
          <w:tab w:val="left" w:pos="-5500"/>
        </w:tabs>
        <w:ind w:left="-2949" w:hanging="1304"/>
      </w:pPr>
      <w:rPr>
        <w:rFonts w:hint="default"/>
        <w:u w:val="none"/>
      </w:rPr>
    </w:lvl>
    <w:lvl w:ilvl="3">
      <w:start w:val="1"/>
      <w:numFmt w:val="decimal"/>
      <w:pStyle w:val="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6"/>
  </w:num>
  <w:num w:numId="2">
    <w:abstractNumId w:val="4"/>
  </w:num>
  <w:num w:numId="3">
    <w:abstractNumId w:val="3"/>
  </w:num>
  <w:num w:numId="4">
    <w:abstractNumId w:val="2"/>
  </w:num>
  <w:num w:numId="5">
    <w:abstractNumId w:val="5"/>
  </w:num>
  <w:num w:numId="6">
    <w:abstractNumId w:val="1"/>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3"/>
  <w:bordersDoNotSurroundHeader/>
  <w:bordersDoNotSurroundFooter/>
  <w:defaultTabStop w:val="720"/>
  <w:characterSpacingControl w:val="doNotCompress"/>
  <w:hdrShapeDefaults>
    <o:shapedefaults v:ext="edit" spidmax="3074"/>
  </w:hdrShapeDefaults>
  <w:footnotePr>
    <w:footnote w:id="-1"/>
    <w:footnote w:id="0"/>
  </w:footnotePr>
  <w:endnotePr>
    <w:endnote w:id="-1"/>
    <w:endnote w:id="0"/>
  </w:endnotePr>
  <w:compat>
    <w:applyBreakingRules/>
    <w:useFELayout/>
  </w:compat>
  <w:rsids>
    <w:rsidRoot w:val="00B87FBC"/>
    <w:rsid w:val="000008FC"/>
    <w:rsid w:val="00000EB2"/>
    <w:rsid w:val="00001C9F"/>
    <w:rsid w:val="0000202E"/>
    <w:rsid w:val="00002F93"/>
    <w:rsid w:val="00002FDB"/>
    <w:rsid w:val="00003EC0"/>
    <w:rsid w:val="00004258"/>
    <w:rsid w:val="00005014"/>
    <w:rsid w:val="000051CE"/>
    <w:rsid w:val="000109E6"/>
    <w:rsid w:val="000116A5"/>
    <w:rsid w:val="0001609E"/>
    <w:rsid w:val="00016AC6"/>
    <w:rsid w:val="00016B22"/>
    <w:rsid w:val="00016D97"/>
    <w:rsid w:val="00020363"/>
    <w:rsid w:val="000208A4"/>
    <w:rsid w:val="000209A6"/>
    <w:rsid w:val="00020D87"/>
    <w:rsid w:val="0002102E"/>
    <w:rsid w:val="0002195F"/>
    <w:rsid w:val="00021B33"/>
    <w:rsid w:val="00023160"/>
    <w:rsid w:val="0002356E"/>
    <w:rsid w:val="00026A53"/>
    <w:rsid w:val="00034856"/>
    <w:rsid w:val="00035F2E"/>
    <w:rsid w:val="00037856"/>
    <w:rsid w:val="000417EB"/>
    <w:rsid w:val="000426EE"/>
    <w:rsid w:val="00042CB6"/>
    <w:rsid w:val="000443DE"/>
    <w:rsid w:val="00045B3F"/>
    <w:rsid w:val="000466C6"/>
    <w:rsid w:val="00047FF7"/>
    <w:rsid w:val="00051D6E"/>
    <w:rsid w:val="00052524"/>
    <w:rsid w:val="000529C6"/>
    <w:rsid w:val="0005322C"/>
    <w:rsid w:val="0005366E"/>
    <w:rsid w:val="00053727"/>
    <w:rsid w:val="00053A0A"/>
    <w:rsid w:val="00055094"/>
    <w:rsid w:val="00055E49"/>
    <w:rsid w:val="00055F6E"/>
    <w:rsid w:val="00056855"/>
    <w:rsid w:val="000607F0"/>
    <w:rsid w:val="00060DF6"/>
    <w:rsid w:val="00061828"/>
    <w:rsid w:val="0006264B"/>
    <w:rsid w:val="00063313"/>
    <w:rsid w:val="00071D25"/>
    <w:rsid w:val="0007286D"/>
    <w:rsid w:val="000731F9"/>
    <w:rsid w:val="000738D9"/>
    <w:rsid w:val="00073E18"/>
    <w:rsid w:val="00074227"/>
    <w:rsid w:val="00074369"/>
    <w:rsid w:val="00074792"/>
    <w:rsid w:val="000749EF"/>
    <w:rsid w:val="00074C1B"/>
    <w:rsid w:val="00075D35"/>
    <w:rsid w:val="0007635A"/>
    <w:rsid w:val="00076E3A"/>
    <w:rsid w:val="00077DE6"/>
    <w:rsid w:val="000800C3"/>
    <w:rsid w:val="000814E3"/>
    <w:rsid w:val="00082D87"/>
    <w:rsid w:val="00082E03"/>
    <w:rsid w:val="00083725"/>
    <w:rsid w:val="00083BC8"/>
    <w:rsid w:val="000840AF"/>
    <w:rsid w:val="0008438A"/>
    <w:rsid w:val="00084510"/>
    <w:rsid w:val="000845DE"/>
    <w:rsid w:val="0008685F"/>
    <w:rsid w:val="00086AEE"/>
    <w:rsid w:val="00090158"/>
    <w:rsid w:val="000909F5"/>
    <w:rsid w:val="000931F4"/>
    <w:rsid w:val="00093E9F"/>
    <w:rsid w:val="0009790F"/>
    <w:rsid w:val="00097BD1"/>
    <w:rsid w:val="000A04C4"/>
    <w:rsid w:val="000A380C"/>
    <w:rsid w:val="000A38AC"/>
    <w:rsid w:val="000A5653"/>
    <w:rsid w:val="000A6063"/>
    <w:rsid w:val="000A6D12"/>
    <w:rsid w:val="000A6EBB"/>
    <w:rsid w:val="000B0C8C"/>
    <w:rsid w:val="000B1F65"/>
    <w:rsid w:val="000B3216"/>
    <w:rsid w:val="000B7544"/>
    <w:rsid w:val="000B7924"/>
    <w:rsid w:val="000C06E1"/>
    <w:rsid w:val="000C12E9"/>
    <w:rsid w:val="000C13A5"/>
    <w:rsid w:val="000C53A4"/>
    <w:rsid w:val="000C5C75"/>
    <w:rsid w:val="000C633B"/>
    <w:rsid w:val="000D0A5D"/>
    <w:rsid w:val="000D2630"/>
    <w:rsid w:val="000D36D0"/>
    <w:rsid w:val="000D5C4A"/>
    <w:rsid w:val="000D706D"/>
    <w:rsid w:val="000E06BD"/>
    <w:rsid w:val="000E11DB"/>
    <w:rsid w:val="000E3740"/>
    <w:rsid w:val="000E3AE2"/>
    <w:rsid w:val="000E4DF9"/>
    <w:rsid w:val="000E557C"/>
    <w:rsid w:val="000E5D71"/>
    <w:rsid w:val="000F02AB"/>
    <w:rsid w:val="000F1939"/>
    <w:rsid w:val="000F2438"/>
    <w:rsid w:val="000F26CF"/>
    <w:rsid w:val="000F3789"/>
    <w:rsid w:val="000F3D9B"/>
    <w:rsid w:val="000F5484"/>
    <w:rsid w:val="000F54CB"/>
    <w:rsid w:val="000F68BE"/>
    <w:rsid w:val="000F6B0D"/>
    <w:rsid w:val="000F6FF6"/>
    <w:rsid w:val="00100319"/>
    <w:rsid w:val="001008CF"/>
    <w:rsid w:val="001022DB"/>
    <w:rsid w:val="00102F19"/>
    <w:rsid w:val="00103048"/>
    <w:rsid w:val="001034FB"/>
    <w:rsid w:val="00105249"/>
    <w:rsid w:val="00105570"/>
    <w:rsid w:val="001058CE"/>
    <w:rsid w:val="00107273"/>
    <w:rsid w:val="00107F1D"/>
    <w:rsid w:val="001102F6"/>
    <w:rsid w:val="00111A44"/>
    <w:rsid w:val="0011425B"/>
    <w:rsid w:val="001142C6"/>
    <w:rsid w:val="00114951"/>
    <w:rsid w:val="00115B64"/>
    <w:rsid w:val="00115CE3"/>
    <w:rsid w:val="00117987"/>
    <w:rsid w:val="00121335"/>
    <w:rsid w:val="00123291"/>
    <w:rsid w:val="00123D72"/>
    <w:rsid w:val="001247F1"/>
    <w:rsid w:val="00124DE9"/>
    <w:rsid w:val="00124F7C"/>
    <w:rsid w:val="001267F9"/>
    <w:rsid w:val="001300EB"/>
    <w:rsid w:val="00130A19"/>
    <w:rsid w:val="001318F6"/>
    <w:rsid w:val="00131986"/>
    <w:rsid w:val="001322D3"/>
    <w:rsid w:val="0013363D"/>
    <w:rsid w:val="001355FD"/>
    <w:rsid w:val="00136678"/>
    <w:rsid w:val="00137E90"/>
    <w:rsid w:val="001407A4"/>
    <w:rsid w:val="001414F8"/>
    <w:rsid w:val="0014368B"/>
    <w:rsid w:val="00143AAA"/>
    <w:rsid w:val="00143E94"/>
    <w:rsid w:val="001444C9"/>
    <w:rsid w:val="00144D13"/>
    <w:rsid w:val="0014512D"/>
    <w:rsid w:val="00145DEE"/>
    <w:rsid w:val="0014626C"/>
    <w:rsid w:val="001469E3"/>
    <w:rsid w:val="00146F55"/>
    <w:rsid w:val="001509C6"/>
    <w:rsid w:val="00155AAC"/>
    <w:rsid w:val="00156119"/>
    <w:rsid w:val="00156B10"/>
    <w:rsid w:val="001605FD"/>
    <w:rsid w:val="001625EC"/>
    <w:rsid w:val="00163268"/>
    <w:rsid w:val="001632A1"/>
    <w:rsid w:val="00164894"/>
    <w:rsid w:val="00164B9B"/>
    <w:rsid w:val="00165B2B"/>
    <w:rsid w:val="0016643D"/>
    <w:rsid w:val="001701DC"/>
    <w:rsid w:val="00170391"/>
    <w:rsid w:val="0017068B"/>
    <w:rsid w:val="00171E5B"/>
    <w:rsid w:val="00172CA2"/>
    <w:rsid w:val="00173DFA"/>
    <w:rsid w:val="001755AA"/>
    <w:rsid w:val="00175634"/>
    <w:rsid w:val="00181B19"/>
    <w:rsid w:val="001824D3"/>
    <w:rsid w:val="0018252A"/>
    <w:rsid w:val="001826BA"/>
    <w:rsid w:val="00185006"/>
    <w:rsid w:val="0018753B"/>
    <w:rsid w:val="00190F6A"/>
    <w:rsid w:val="00193206"/>
    <w:rsid w:val="00193DA0"/>
    <w:rsid w:val="0019467A"/>
    <w:rsid w:val="0019661F"/>
    <w:rsid w:val="00197655"/>
    <w:rsid w:val="00197CE5"/>
    <w:rsid w:val="001A08B0"/>
    <w:rsid w:val="001A251B"/>
    <w:rsid w:val="001A27E3"/>
    <w:rsid w:val="001A3F69"/>
    <w:rsid w:val="001A7CF7"/>
    <w:rsid w:val="001B220B"/>
    <w:rsid w:val="001B3C20"/>
    <w:rsid w:val="001B689A"/>
    <w:rsid w:val="001B7232"/>
    <w:rsid w:val="001C2710"/>
    <w:rsid w:val="001C2928"/>
    <w:rsid w:val="001C29A5"/>
    <w:rsid w:val="001C2DDA"/>
    <w:rsid w:val="001C3652"/>
    <w:rsid w:val="001C58F6"/>
    <w:rsid w:val="001C5D4D"/>
    <w:rsid w:val="001D1228"/>
    <w:rsid w:val="001D20D5"/>
    <w:rsid w:val="001D39E0"/>
    <w:rsid w:val="001D3B73"/>
    <w:rsid w:val="001D3C3E"/>
    <w:rsid w:val="001D3D93"/>
    <w:rsid w:val="001D4C98"/>
    <w:rsid w:val="001D50DB"/>
    <w:rsid w:val="001D533D"/>
    <w:rsid w:val="001D5DBB"/>
    <w:rsid w:val="001E00B5"/>
    <w:rsid w:val="001E2184"/>
    <w:rsid w:val="001E2A0B"/>
    <w:rsid w:val="001E3185"/>
    <w:rsid w:val="001E3E26"/>
    <w:rsid w:val="001E44AD"/>
    <w:rsid w:val="001E5A29"/>
    <w:rsid w:val="001E5EC8"/>
    <w:rsid w:val="001E7EDF"/>
    <w:rsid w:val="001F034B"/>
    <w:rsid w:val="001F1BB2"/>
    <w:rsid w:val="001F3687"/>
    <w:rsid w:val="001F3813"/>
    <w:rsid w:val="001F3B2D"/>
    <w:rsid w:val="001F4751"/>
    <w:rsid w:val="001F4796"/>
    <w:rsid w:val="001F630F"/>
    <w:rsid w:val="001F63F3"/>
    <w:rsid w:val="001F6D3B"/>
    <w:rsid w:val="00200147"/>
    <w:rsid w:val="00201135"/>
    <w:rsid w:val="002018C5"/>
    <w:rsid w:val="0020357B"/>
    <w:rsid w:val="0020399E"/>
    <w:rsid w:val="00204504"/>
    <w:rsid w:val="0020468D"/>
    <w:rsid w:val="002048B9"/>
    <w:rsid w:val="00204CF9"/>
    <w:rsid w:val="0020540C"/>
    <w:rsid w:val="00206622"/>
    <w:rsid w:val="00207863"/>
    <w:rsid w:val="0020799E"/>
    <w:rsid w:val="002104A1"/>
    <w:rsid w:val="00212797"/>
    <w:rsid w:val="00215C28"/>
    <w:rsid w:val="0021714F"/>
    <w:rsid w:val="00220678"/>
    <w:rsid w:val="0022079F"/>
    <w:rsid w:val="00221342"/>
    <w:rsid w:val="00222098"/>
    <w:rsid w:val="00223E82"/>
    <w:rsid w:val="00224693"/>
    <w:rsid w:val="0022483E"/>
    <w:rsid w:val="0022646E"/>
    <w:rsid w:val="0022783C"/>
    <w:rsid w:val="00227EC7"/>
    <w:rsid w:val="00230076"/>
    <w:rsid w:val="00231AF8"/>
    <w:rsid w:val="00231E3A"/>
    <w:rsid w:val="00232A82"/>
    <w:rsid w:val="00233084"/>
    <w:rsid w:val="00233DD3"/>
    <w:rsid w:val="00234DB0"/>
    <w:rsid w:val="002362AC"/>
    <w:rsid w:val="002405A7"/>
    <w:rsid w:val="0024144A"/>
    <w:rsid w:val="00241C61"/>
    <w:rsid w:val="00241D74"/>
    <w:rsid w:val="00242895"/>
    <w:rsid w:val="00243CBC"/>
    <w:rsid w:val="00243D75"/>
    <w:rsid w:val="00244E78"/>
    <w:rsid w:val="00247D86"/>
    <w:rsid w:val="00250C11"/>
    <w:rsid w:val="002522BE"/>
    <w:rsid w:val="00252939"/>
    <w:rsid w:val="00253219"/>
    <w:rsid w:val="002561E9"/>
    <w:rsid w:val="00256744"/>
    <w:rsid w:val="00257E49"/>
    <w:rsid w:val="0026198C"/>
    <w:rsid w:val="00263EDE"/>
    <w:rsid w:val="002646EC"/>
    <w:rsid w:val="002648B0"/>
    <w:rsid w:val="00264F8D"/>
    <w:rsid w:val="00265A50"/>
    <w:rsid w:val="00265D60"/>
    <w:rsid w:val="002679AF"/>
    <w:rsid w:val="00267A84"/>
    <w:rsid w:val="00270496"/>
    <w:rsid w:val="00270FFC"/>
    <w:rsid w:val="00272FED"/>
    <w:rsid w:val="002730A9"/>
    <w:rsid w:val="00275303"/>
    <w:rsid w:val="00275C22"/>
    <w:rsid w:val="002762CC"/>
    <w:rsid w:val="002767E1"/>
    <w:rsid w:val="00277A2C"/>
    <w:rsid w:val="00277A2E"/>
    <w:rsid w:val="00280033"/>
    <w:rsid w:val="00281344"/>
    <w:rsid w:val="0028370D"/>
    <w:rsid w:val="002868AA"/>
    <w:rsid w:val="00287686"/>
    <w:rsid w:val="002911A8"/>
    <w:rsid w:val="002935D4"/>
    <w:rsid w:val="00293B88"/>
    <w:rsid w:val="00295730"/>
    <w:rsid w:val="002973D3"/>
    <w:rsid w:val="002977DB"/>
    <w:rsid w:val="00297960"/>
    <w:rsid w:val="00297FE2"/>
    <w:rsid w:val="002A19E9"/>
    <w:rsid w:val="002A1CAD"/>
    <w:rsid w:val="002A50CB"/>
    <w:rsid w:val="002A56E1"/>
    <w:rsid w:val="002A6AC0"/>
    <w:rsid w:val="002A773B"/>
    <w:rsid w:val="002B01A8"/>
    <w:rsid w:val="002B0640"/>
    <w:rsid w:val="002B139A"/>
    <w:rsid w:val="002B14E3"/>
    <w:rsid w:val="002B18BF"/>
    <w:rsid w:val="002B192D"/>
    <w:rsid w:val="002B1D7C"/>
    <w:rsid w:val="002B20C9"/>
    <w:rsid w:val="002B279B"/>
    <w:rsid w:val="002B3272"/>
    <w:rsid w:val="002B3844"/>
    <w:rsid w:val="002B3B6A"/>
    <w:rsid w:val="002B3CA8"/>
    <w:rsid w:val="002B4115"/>
    <w:rsid w:val="002B4133"/>
    <w:rsid w:val="002B49E6"/>
    <w:rsid w:val="002B50E1"/>
    <w:rsid w:val="002B5694"/>
    <w:rsid w:val="002B6715"/>
    <w:rsid w:val="002B6D66"/>
    <w:rsid w:val="002B72C2"/>
    <w:rsid w:val="002B751F"/>
    <w:rsid w:val="002C133C"/>
    <w:rsid w:val="002C1B2F"/>
    <w:rsid w:val="002C224A"/>
    <w:rsid w:val="002C3F03"/>
    <w:rsid w:val="002C5799"/>
    <w:rsid w:val="002C6318"/>
    <w:rsid w:val="002D05FE"/>
    <w:rsid w:val="002D0613"/>
    <w:rsid w:val="002D0B13"/>
    <w:rsid w:val="002D3153"/>
    <w:rsid w:val="002D38E9"/>
    <w:rsid w:val="002D4167"/>
    <w:rsid w:val="002D47A2"/>
    <w:rsid w:val="002D4C07"/>
    <w:rsid w:val="002D568A"/>
    <w:rsid w:val="002E19CF"/>
    <w:rsid w:val="002E1A46"/>
    <w:rsid w:val="002E21D0"/>
    <w:rsid w:val="002E55CF"/>
    <w:rsid w:val="002E7146"/>
    <w:rsid w:val="002E78A5"/>
    <w:rsid w:val="002F0036"/>
    <w:rsid w:val="002F3D46"/>
    <w:rsid w:val="002F4476"/>
    <w:rsid w:val="002F5DAC"/>
    <w:rsid w:val="002F6FC6"/>
    <w:rsid w:val="002F7A6B"/>
    <w:rsid w:val="00300156"/>
    <w:rsid w:val="003004BB"/>
    <w:rsid w:val="00302017"/>
    <w:rsid w:val="00302495"/>
    <w:rsid w:val="003040C4"/>
    <w:rsid w:val="00304280"/>
    <w:rsid w:val="0030514F"/>
    <w:rsid w:val="0030542F"/>
    <w:rsid w:val="00305A96"/>
    <w:rsid w:val="003076C6"/>
    <w:rsid w:val="00307A9E"/>
    <w:rsid w:val="0031147B"/>
    <w:rsid w:val="00312265"/>
    <w:rsid w:val="003134CD"/>
    <w:rsid w:val="00314AE4"/>
    <w:rsid w:val="00314D2C"/>
    <w:rsid w:val="00316121"/>
    <w:rsid w:val="003161D3"/>
    <w:rsid w:val="00316C46"/>
    <w:rsid w:val="003175DE"/>
    <w:rsid w:val="00317847"/>
    <w:rsid w:val="00321B18"/>
    <w:rsid w:val="00321FCD"/>
    <w:rsid w:val="003227E6"/>
    <w:rsid w:val="00322C9D"/>
    <w:rsid w:val="00323ABE"/>
    <w:rsid w:val="00325078"/>
    <w:rsid w:val="0032556F"/>
    <w:rsid w:val="00331FE5"/>
    <w:rsid w:val="0033212D"/>
    <w:rsid w:val="0033289C"/>
    <w:rsid w:val="00333A79"/>
    <w:rsid w:val="00333DB9"/>
    <w:rsid w:val="00334ECA"/>
    <w:rsid w:val="00334EF3"/>
    <w:rsid w:val="00335547"/>
    <w:rsid w:val="00337D96"/>
    <w:rsid w:val="00340834"/>
    <w:rsid w:val="00342052"/>
    <w:rsid w:val="00342425"/>
    <w:rsid w:val="00343539"/>
    <w:rsid w:val="00344658"/>
    <w:rsid w:val="00344F50"/>
    <w:rsid w:val="003452EB"/>
    <w:rsid w:val="003460C5"/>
    <w:rsid w:val="00346326"/>
    <w:rsid w:val="00346C9B"/>
    <w:rsid w:val="00346CFA"/>
    <w:rsid w:val="003507CD"/>
    <w:rsid w:val="003510E8"/>
    <w:rsid w:val="003518AA"/>
    <w:rsid w:val="00351B5E"/>
    <w:rsid w:val="00352FDE"/>
    <w:rsid w:val="00354B22"/>
    <w:rsid w:val="0035585A"/>
    <w:rsid w:val="003576B2"/>
    <w:rsid w:val="00360649"/>
    <w:rsid w:val="003611EF"/>
    <w:rsid w:val="00363D08"/>
    <w:rsid w:val="00366E92"/>
    <w:rsid w:val="003676A7"/>
    <w:rsid w:val="0037015F"/>
    <w:rsid w:val="00371338"/>
    <w:rsid w:val="00371A4B"/>
    <w:rsid w:val="00371A86"/>
    <w:rsid w:val="003727A3"/>
    <w:rsid w:val="00372B86"/>
    <w:rsid w:val="00376BAC"/>
    <w:rsid w:val="0037718B"/>
    <w:rsid w:val="003771E5"/>
    <w:rsid w:val="00377DD1"/>
    <w:rsid w:val="00381ACD"/>
    <w:rsid w:val="00382DBE"/>
    <w:rsid w:val="00383CD3"/>
    <w:rsid w:val="00385067"/>
    <w:rsid w:val="0038645C"/>
    <w:rsid w:val="003870EF"/>
    <w:rsid w:val="00391A86"/>
    <w:rsid w:val="0039248B"/>
    <w:rsid w:val="003929DF"/>
    <w:rsid w:val="00393474"/>
    <w:rsid w:val="00393B83"/>
    <w:rsid w:val="003949ED"/>
    <w:rsid w:val="00395850"/>
    <w:rsid w:val="003977BE"/>
    <w:rsid w:val="00397930"/>
    <w:rsid w:val="003A0466"/>
    <w:rsid w:val="003A1B34"/>
    <w:rsid w:val="003A2031"/>
    <w:rsid w:val="003A295A"/>
    <w:rsid w:val="003A35F2"/>
    <w:rsid w:val="003A4BEA"/>
    <w:rsid w:val="003A6A56"/>
    <w:rsid w:val="003A7426"/>
    <w:rsid w:val="003A77AA"/>
    <w:rsid w:val="003A787B"/>
    <w:rsid w:val="003B2C89"/>
    <w:rsid w:val="003B4341"/>
    <w:rsid w:val="003B4813"/>
    <w:rsid w:val="003B56E7"/>
    <w:rsid w:val="003B6D8C"/>
    <w:rsid w:val="003C106B"/>
    <w:rsid w:val="003C1685"/>
    <w:rsid w:val="003C1B52"/>
    <w:rsid w:val="003C370B"/>
    <w:rsid w:val="003C370C"/>
    <w:rsid w:val="003C5336"/>
    <w:rsid w:val="003C597B"/>
    <w:rsid w:val="003C5ECB"/>
    <w:rsid w:val="003C6E43"/>
    <w:rsid w:val="003C7EE9"/>
    <w:rsid w:val="003D057E"/>
    <w:rsid w:val="003D0C2C"/>
    <w:rsid w:val="003D4443"/>
    <w:rsid w:val="003D4C15"/>
    <w:rsid w:val="003D5D2F"/>
    <w:rsid w:val="003D731F"/>
    <w:rsid w:val="003E0C02"/>
    <w:rsid w:val="003E0FCD"/>
    <w:rsid w:val="003E12DD"/>
    <w:rsid w:val="003E3623"/>
    <w:rsid w:val="003E3960"/>
    <w:rsid w:val="003E46EF"/>
    <w:rsid w:val="003E6457"/>
    <w:rsid w:val="003E7949"/>
    <w:rsid w:val="003E7E66"/>
    <w:rsid w:val="003F01D8"/>
    <w:rsid w:val="003F0663"/>
    <w:rsid w:val="003F1082"/>
    <w:rsid w:val="003F1DDA"/>
    <w:rsid w:val="003F22D6"/>
    <w:rsid w:val="003F2E6A"/>
    <w:rsid w:val="003F33E9"/>
    <w:rsid w:val="003F3596"/>
    <w:rsid w:val="003F3A87"/>
    <w:rsid w:val="003F41D3"/>
    <w:rsid w:val="003F4C5F"/>
    <w:rsid w:val="003F7E4C"/>
    <w:rsid w:val="00400276"/>
    <w:rsid w:val="00400787"/>
    <w:rsid w:val="004012A3"/>
    <w:rsid w:val="00403E26"/>
    <w:rsid w:val="00406FD9"/>
    <w:rsid w:val="00407269"/>
    <w:rsid w:val="004074AB"/>
    <w:rsid w:val="0040751B"/>
    <w:rsid w:val="004077AE"/>
    <w:rsid w:val="0041193F"/>
    <w:rsid w:val="00411B29"/>
    <w:rsid w:val="00412E0F"/>
    <w:rsid w:val="0041416E"/>
    <w:rsid w:val="00414A8B"/>
    <w:rsid w:val="00416651"/>
    <w:rsid w:val="00416768"/>
    <w:rsid w:val="0041681C"/>
    <w:rsid w:val="00420B94"/>
    <w:rsid w:val="00421F41"/>
    <w:rsid w:val="0042314D"/>
    <w:rsid w:val="004252DA"/>
    <w:rsid w:val="004263F1"/>
    <w:rsid w:val="00426973"/>
    <w:rsid w:val="00427640"/>
    <w:rsid w:val="00427C73"/>
    <w:rsid w:val="00427D37"/>
    <w:rsid w:val="004305A9"/>
    <w:rsid w:val="004305BF"/>
    <w:rsid w:val="004308DF"/>
    <w:rsid w:val="00430DEC"/>
    <w:rsid w:val="004325F1"/>
    <w:rsid w:val="00435162"/>
    <w:rsid w:val="004363A4"/>
    <w:rsid w:val="00436FCF"/>
    <w:rsid w:val="004372B7"/>
    <w:rsid w:val="00440E10"/>
    <w:rsid w:val="004425D5"/>
    <w:rsid w:val="00442CD8"/>
    <w:rsid w:val="00442CF6"/>
    <w:rsid w:val="0044364A"/>
    <w:rsid w:val="00443A04"/>
    <w:rsid w:val="00444035"/>
    <w:rsid w:val="0044447F"/>
    <w:rsid w:val="004459DC"/>
    <w:rsid w:val="004508C9"/>
    <w:rsid w:val="0045342C"/>
    <w:rsid w:val="00453F03"/>
    <w:rsid w:val="00455FD3"/>
    <w:rsid w:val="004604BA"/>
    <w:rsid w:val="00460C80"/>
    <w:rsid w:val="004616E6"/>
    <w:rsid w:val="00462591"/>
    <w:rsid w:val="0046477E"/>
    <w:rsid w:val="004651AA"/>
    <w:rsid w:val="0046780F"/>
    <w:rsid w:val="00470486"/>
    <w:rsid w:val="0047062B"/>
    <w:rsid w:val="004706C8"/>
    <w:rsid w:val="0047146A"/>
    <w:rsid w:val="004717D9"/>
    <w:rsid w:val="00471C30"/>
    <w:rsid w:val="00472079"/>
    <w:rsid w:val="0047292D"/>
    <w:rsid w:val="004738E9"/>
    <w:rsid w:val="00475EB7"/>
    <w:rsid w:val="0047670A"/>
    <w:rsid w:val="0047727E"/>
    <w:rsid w:val="0047783C"/>
    <w:rsid w:val="00477D9E"/>
    <w:rsid w:val="0048109F"/>
    <w:rsid w:val="00484512"/>
    <w:rsid w:val="004851D7"/>
    <w:rsid w:val="0048743A"/>
    <w:rsid w:val="004901FA"/>
    <w:rsid w:val="00491267"/>
    <w:rsid w:val="004914F5"/>
    <w:rsid w:val="0049165E"/>
    <w:rsid w:val="0049360B"/>
    <w:rsid w:val="00493DFA"/>
    <w:rsid w:val="00494422"/>
    <w:rsid w:val="00494775"/>
    <w:rsid w:val="00495B21"/>
    <w:rsid w:val="004A175F"/>
    <w:rsid w:val="004A2A53"/>
    <w:rsid w:val="004A2F3F"/>
    <w:rsid w:val="004A3310"/>
    <w:rsid w:val="004A360B"/>
    <w:rsid w:val="004A3AC1"/>
    <w:rsid w:val="004A41A6"/>
    <w:rsid w:val="004A4A2F"/>
    <w:rsid w:val="004A4CAE"/>
    <w:rsid w:val="004A7AA3"/>
    <w:rsid w:val="004B08A0"/>
    <w:rsid w:val="004B2FF5"/>
    <w:rsid w:val="004B31C0"/>
    <w:rsid w:val="004B4B5D"/>
    <w:rsid w:val="004B5344"/>
    <w:rsid w:val="004B54CB"/>
    <w:rsid w:val="004B571B"/>
    <w:rsid w:val="004B5C54"/>
    <w:rsid w:val="004B64D6"/>
    <w:rsid w:val="004B77F8"/>
    <w:rsid w:val="004C0C53"/>
    <w:rsid w:val="004C1F3A"/>
    <w:rsid w:val="004C2127"/>
    <w:rsid w:val="004C2803"/>
    <w:rsid w:val="004C3BD1"/>
    <w:rsid w:val="004C5F26"/>
    <w:rsid w:val="004C6F5C"/>
    <w:rsid w:val="004C7B71"/>
    <w:rsid w:val="004C7C4D"/>
    <w:rsid w:val="004D1079"/>
    <w:rsid w:val="004D15C4"/>
    <w:rsid w:val="004E1037"/>
    <w:rsid w:val="004E2E62"/>
    <w:rsid w:val="004E39A0"/>
    <w:rsid w:val="004E559C"/>
    <w:rsid w:val="004E568C"/>
    <w:rsid w:val="004E5BF9"/>
    <w:rsid w:val="004E67AD"/>
    <w:rsid w:val="004E6875"/>
    <w:rsid w:val="004E6AB1"/>
    <w:rsid w:val="004E7D81"/>
    <w:rsid w:val="004F11C0"/>
    <w:rsid w:val="004F2B3E"/>
    <w:rsid w:val="004F2FA7"/>
    <w:rsid w:val="004F52BF"/>
    <w:rsid w:val="004F661F"/>
    <w:rsid w:val="004F72B9"/>
    <w:rsid w:val="004F7427"/>
    <w:rsid w:val="004F753A"/>
    <w:rsid w:val="004F78EE"/>
    <w:rsid w:val="00500A80"/>
    <w:rsid w:val="00501407"/>
    <w:rsid w:val="005026EB"/>
    <w:rsid w:val="00502885"/>
    <w:rsid w:val="00502944"/>
    <w:rsid w:val="00503553"/>
    <w:rsid w:val="005048B7"/>
    <w:rsid w:val="00505F66"/>
    <w:rsid w:val="00506AF7"/>
    <w:rsid w:val="00507750"/>
    <w:rsid w:val="00510599"/>
    <w:rsid w:val="00510A43"/>
    <w:rsid w:val="00510A94"/>
    <w:rsid w:val="00510A9E"/>
    <w:rsid w:val="005115BB"/>
    <w:rsid w:val="00512CE2"/>
    <w:rsid w:val="00513138"/>
    <w:rsid w:val="005135F6"/>
    <w:rsid w:val="005150D8"/>
    <w:rsid w:val="005162CF"/>
    <w:rsid w:val="0051787D"/>
    <w:rsid w:val="00521459"/>
    <w:rsid w:val="00522294"/>
    <w:rsid w:val="00522954"/>
    <w:rsid w:val="00524141"/>
    <w:rsid w:val="00524B13"/>
    <w:rsid w:val="00525E26"/>
    <w:rsid w:val="00527D2E"/>
    <w:rsid w:val="00532290"/>
    <w:rsid w:val="00532B5E"/>
    <w:rsid w:val="00533B19"/>
    <w:rsid w:val="00535AC2"/>
    <w:rsid w:val="00535FC6"/>
    <w:rsid w:val="00536D8A"/>
    <w:rsid w:val="0053735B"/>
    <w:rsid w:val="0054009D"/>
    <w:rsid w:val="00540510"/>
    <w:rsid w:val="00540F5E"/>
    <w:rsid w:val="005431AE"/>
    <w:rsid w:val="005439C8"/>
    <w:rsid w:val="00543E75"/>
    <w:rsid w:val="00544049"/>
    <w:rsid w:val="00544DDB"/>
    <w:rsid w:val="005461F4"/>
    <w:rsid w:val="005466C8"/>
    <w:rsid w:val="00546EE4"/>
    <w:rsid w:val="0054737A"/>
    <w:rsid w:val="00547E0E"/>
    <w:rsid w:val="005505E4"/>
    <w:rsid w:val="00550CD6"/>
    <w:rsid w:val="00551747"/>
    <w:rsid w:val="00551D8F"/>
    <w:rsid w:val="00552D8C"/>
    <w:rsid w:val="005537C4"/>
    <w:rsid w:val="00553C36"/>
    <w:rsid w:val="005576B1"/>
    <w:rsid w:val="00557CAE"/>
    <w:rsid w:val="00561784"/>
    <w:rsid w:val="00566D61"/>
    <w:rsid w:val="0057340E"/>
    <w:rsid w:val="00575043"/>
    <w:rsid w:val="0057667A"/>
    <w:rsid w:val="00576CA6"/>
    <w:rsid w:val="00584389"/>
    <w:rsid w:val="005853FE"/>
    <w:rsid w:val="005860CF"/>
    <w:rsid w:val="00586847"/>
    <w:rsid w:val="005876CF"/>
    <w:rsid w:val="00590057"/>
    <w:rsid w:val="0059019D"/>
    <w:rsid w:val="00590EDD"/>
    <w:rsid w:val="005925D3"/>
    <w:rsid w:val="00592A17"/>
    <w:rsid w:val="00594F0D"/>
    <w:rsid w:val="00597B97"/>
    <w:rsid w:val="005A0B50"/>
    <w:rsid w:val="005A0E98"/>
    <w:rsid w:val="005A123F"/>
    <w:rsid w:val="005A3032"/>
    <w:rsid w:val="005A48F8"/>
    <w:rsid w:val="005A4E8D"/>
    <w:rsid w:val="005A5A9D"/>
    <w:rsid w:val="005A5E82"/>
    <w:rsid w:val="005A73EF"/>
    <w:rsid w:val="005A7AE9"/>
    <w:rsid w:val="005B070B"/>
    <w:rsid w:val="005B3852"/>
    <w:rsid w:val="005B4296"/>
    <w:rsid w:val="005B5548"/>
    <w:rsid w:val="005B61CA"/>
    <w:rsid w:val="005B7530"/>
    <w:rsid w:val="005C0109"/>
    <w:rsid w:val="005C1AE4"/>
    <w:rsid w:val="005C1D15"/>
    <w:rsid w:val="005C239A"/>
    <w:rsid w:val="005C3E15"/>
    <w:rsid w:val="005C50C5"/>
    <w:rsid w:val="005C5826"/>
    <w:rsid w:val="005C5ACE"/>
    <w:rsid w:val="005C6358"/>
    <w:rsid w:val="005C64F2"/>
    <w:rsid w:val="005C760C"/>
    <w:rsid w:val="005D11D8"/>
    <w:rsid w:val="005D1364"/>
    <w:rsid w:val="005D2DC0"/>
    <w:rsid w:val="005D4196"/>
    <w:rsid w:val="005D688C"/>
    <w:rsid w:val="005D6DBE"/>
    <w:rsid w:val="005E008C"/>
    <w:rsid w:val="005E37D7"/>
    <w:rsid w:val="005E7428"/>
    <w:rsid w:val="005E751E"/>
    <w:rsid w:val="005E7FA3"/>
    <w:rsid w:val="005F0B6C"/>
    <w:rsid w:val="005F15F1"/>
    <w:rsid w:val="005F19A7"/>
    <w:rsid w:val="005F2265"/>
    <w:rsid w:val="005F2D82"/>
    <w:rsid w:val="005F3423"/>
    <w:rsid w:val="005F3C77"/>
    <w:rsid w:val="005F4567"/>
    <w:rsid w:val="005F45F8"/>
    <w:rsid w:val="005F4625"/>
    <w:rsid w:val="005F4664"/>
    <w:rsid w:val="005F51EB"/>
    <w:rsid w:val="005F5DC9"/>
    <w:rsid w:val="005F60B5"/>
    <w:rsid w:val="005F7084"/>
    <w:rsid w:val="00600501"/>
    <w:rsid w:val="006061B3"/>
    <w:rsid w:val="00606434"/>
    <w:rsid w:val="00607988"/>
    <w:rsid w:val="00612167"/>
    <w:rsid w:val="00612DEB"/>
    <w:rsid w:val="00612E91"/>
    <w:rsid w:val="00613B93"/>
    <w:rsid w:val="00615340"/>
    <w:rsid w:val="006157AC"/>
    <w:rsid w:val="00615CF4"/>
    <w:rsid w:val="00617B8B"/>
    <w:rsid w:val="00620792"/>
    <w:rsid w:val="006217CE"/>
    <w:rsid w:val="006221B9"/>
    <w:rsid w:val="00623783"/>
    <w:rsid w:val="00624034"/>
    <w:rsid w:val="0062763F"/>
    <w:rsid w:val="00630486"/>
    <w:rsid w:val="00630B99"/>
    <w:rsid w:val="00633361"/>
    <w:rsid w:val="00641CF9"/>
    <w:rsid w:val="00641EC1"/>
    <w:rsid w:val="006421F9"/>
    <w:rsid w:val="00643BDE"/>
    <w:rsid w:val="006446B7"/>
    <w:rsid w:val="00644ECC"/>
    <w:rsid w:val="00645B32"/>
    <w:rsid w:val="00647E3E"/>
    <w:rsid w:val="006501AC"/>
    <w:rsid w:val="0065087E"/>
    <w:rsid w:val="00650C71"/>
    <w:rsid w:val="00651633"/>
    <w:rsid w:val="00653578"/>
    <w:rsid w:val="0065390E"/>
    <w:rsid w:val="006539DA"/>
    <w:rsid w:val="00653B73"/>
    <w:rsid w:val="006543C7"/>
    <w:rsid w:val="00654474"/>
    <w:rsid w:val="0065548F"/>
    <w:rsid w:val="00656AEB"/>
    <w:rsid w:val="00657F2C"/>
    <w:rsid w:val="00660091"/>
    <w:rsid w:val="00660709"/>
    <w:rsid w:val="00660D87"/>
    <w:rsid w:val="006611C8"/>
    <w:rsid w:val="00662516"/>
    <w:rsid w:val="00662B88"/>
    <w:rsid w:val="00662C19"/>
    <w:rsid w:val="00663707"/>
    <w:rsid w:val="006637A8"/>
    <w:rsid w:val="006649BD"/>
    <w:rsid w:val="006651F8"/>
    <w:rsid w:val="006662A0"/>
    <w:rsid w:val="006670E4"/>
    <w:rsid w:val="006679F8"/>
    <w:rsid w:val="00667D79"/>
    <w:rsid w:val="0067088A"/>
    <w:rsid w:val="006709B2"/>
    <w:rsid w:val="00672002"/>
    <w:rsid w:val="0067481C"/>
    <w:rsid w:val="00674F5B"/>
    <w:rsid w:val="00675144"/>
    <w:rsid w:val="00675153"/>
    <w:rsid w:val="00675C2D"/>
    <w:rsid w:val="00677496"/>
    <w:rsid w:val="0068036B"/>
    <w:rsid w:val="00680AE7"/>
    <w:rsid w:val="00681AD4"/>
    <w:rsid w:val="00681EAE"/>
    <w:rsid w:val="00682EC8"/>
    <w:rsid w:val="006843CB"/>
    <w:rsid w:val="00684C5B"/>
    <w:rsid w:val="0068718C"/>
    <w:rsid w:val="00691801"/>
    <w:rsid w:val="00692378"/>
    <w:rsid w:val="006955F6"/>
    <w:rsid w:val="00695607"/>
    <w:rsid w:val="006970B3"/>
    <w:rsid w:val="006A0A68"/>
    <w:rsid w:val="006A0DD9"/>
    <w:rsid w:val="006A1411"/>
    <w:rsid w:val="006A2FE3"/>
    <w:rsid w:val="006A6262"/>
    <w:rsid w:val="006A7074"/>
    <w:rsid w:val="006A771A"/>
    <w:rsid w:val="006B0D78"/>
    <w:rsid w:val="006B13A7"/>
    <w:rsid w:val="006B13B4"/>
    <w:rsid w:val="006B13E9"/>
    <w:rsid w:val="006B1812"/>
    <w:rsid w:val="006B1896"/>
    <w:rsid w:val="006B19BB"/>
    <w:rsid w:val="006B3656"/>
    <w:rsid w:val="006B37EF"/>
    <w:rsid w:val="006B3F4D"/>
    <w:rsid w:val="006B4C95"/>
    <w:rsid w:val="006B4EB5"/>
    <w:rsid w:val="006B5658"/>
    <w:rsid w:val="006B7270"/>
    <w:rsid w:val="006C095A"/>
    <w:rsid w:val="006C0F17"/>
    <w:rsid w:val="006C29BE"/>
    <w:rsid w:val="006C4AD0"/>
    <w:rsid w:val="006C5C4E"/>
    <w:rsid w:val="006D0C5F"/>
    <w:rsid w:val="006D113F"/>
    <w:rsid w:val="006D1572"/>
    <w:rsid w:val="006D19A8"/>
    <w:rsid w:val="006D1D7B"/>
    <w:rsid w:val="006D5903"/>
    <w:rsid w:val="006D684F"/>
    <w:rsid w:val="006D7B37"/>
    <w:rsid w:val="006E00B4"/>
    <w:rsid w:val="006E2A00"/>
    <w:rsid w:val="006E41F7"/>
    <w:rsid w:val="006E4576"/>
    <w:rsid w:val="006E7A76"/>
    <w:rsid w:val="006F1E59"/>
    <w:rsid w:val="006F209C"/>
    <w:rsid w:val="006F5E47"/>
    <w:rsid w:val="006F699D"/>
    <w:rsid w:val="006F713D"/>
    <w:rsid w:val="007003D9"/>
    <w:rsid w:val="00700F99"/>
    <w:rsid w:val="00703A83"/>
    <w:rsid w:val="00705DF6"/>
    <w:rsid w:val="007066C4"/>
    <w:rsid w:val="00707278"/>
    <w:rsid w:val="007107B8"/>
    <w:rsid w:val="00710B22"/>
    <w:rsid w:val="007112CC"/>
    <w:rsid w:val="00711658"/>
    <w:rsid w:val="00712A7A"/>
    <w:rsid w:val="00712BE0"/>
    <w:rsid w:val="00713F46"/>
    <w:rsid w:val="0071642E"/>
    <w:rsid w:val="007167E2"/>
    <w:rsid w:val="0072118B"/>
    <w:rsid w:val="00721B1A"/>
    <w:rsid w:val="00721B42"/>
    <w:rsid w:val="00726E50"/>
    <w:rsid w:val="00730802"/>
    <w:rsid w:val="00730B33"/>
    <w:rsid w:val="00731C11"/>
    <w:rsid w:val="007322A1"/>
    <w:rsid w:val="00732EAF"/>
    <w:rsid w:val="0073366A"/>
    <w:rsid w:val="00733C98"/>
    <w:rsid w:val="007369FF"/>
    <w:rsid w:val="007406F6"/>
    <w:rsid w:val="00742363"/>
    <w:rsid w:val="00746B34"/>
    <w:rsid w:val="00747365"/>
    <w:rsid w:val="00747D25"/>
    <w:rsid w:val="007507D0"/>
    <w:rsid w:val="007526A1"/>
    <w:rsid w:val="007530C0"/>
    <w:rsid w:val="007533D1"/>
    <w:rsid w:val="00754C30"/>
    <w:rsid w:val="00754C5A"/>
    <w:rsid w:val="007561BD"/>
    <w:rsid w:val="00756513"/>
    <w:rsid w:val="007567A2"/>
    <w:rsid w:val="007635A1"/>
    <w:rsid w:val="00763FC4"/>
    <w:rsid w:val="00764EA3"/>
    <w:rsid w:val="00771BAE"/>
    <w:rsid w:val="007735A1"/>
    <w:rsid w:val="00773B4C"/>
    <w:rsid w:val="00775439"/>
    <w:rsid w:val="00776D50"/>
    <w:rsid w:val="00777365"/>
    <w:rsid w:val="0077766E"/>
    <w:rsid w:val="00777FD3"/>
    <w:rsid w:val="0078051C"/>
    <w:rsid w:val="00780DC4"/>
    <w:rsid w:val="00782844"/>
    <w:rsid w:val="00790A12"/>
    <w:rsid w:val="00791D8A"/>
    <w:rsid w:val="0079281D"/>
    <w:rsid w:val="00793D01"/>
    <w:rsid w:val="00795172"/>
    <w:rsid w:val="00796E0C"/>
    <w:rsid w:val="0079700B"/>
    <w:rsid w:val="007A1C95"/>
    <w:rsid w:val="007A3615"/>
    <w:rsid w:val="007A4FC8"/>
    <w:rsid w:val="007A5379"/>
    <w:rsid w:val="007A656F"/>
    <w:rsid w:val="007A6698"/>
    <w:rsid w:val="007A7A77"/>
    <w:rsid w:val="007B168D"/>
    <w:rsid w:val="007B23BC"/>
    <w:rsid w:val="007B3356"/>
    <w:rsid w:val="007B3A2E"/>
    <w:rsid w:val="007B40BB"/>
    <w:rsid w:val="007B5618"/>
    <w:rsid w:val="007B5FA4"/>
    <w:rsid w:val="007B68D8"/>
    <w:rsid w:val="007B6ABD"/>
    <w:rsid w:val="007B6E39"/>
    <w:rsid w:val="007C00F8"/>
    <w:rsid w:val="007C0477"/>
    <w:rsid w:val="007C04FC"/>
    <w:rsid w:val="007C0B98"/>
    <w:rsid w:val="007C207E"/>
    <w:rsid w:val="007C3966"/>
    <w:rsid w:val="007C683D"/>
    <w:rsid w:val="007D0733"/>
    <w:rsid w:val="007D147D"/>
    <w:rsid w:val="007D1B0A"/>
    <w:rsid w:val="007D244D"/>
    <w:rsid w:val="007D3E44"/>
    <w:rsid w:val="007D5743"/>
    <w:rsid w:val="007D66F3"/>
    <w:rsid w:val="007D6B9A"/>
    <w:rsid w:val="007E0C11"/>
    <w:rsid w:val="007E16C8"/>
    <w:rsid w:val="007E24C9"/>
    <w:rsid w:val="007E2B6B"/>
    <w:rsid w:val="007E3654"/>
    <w:rsid w:val="007E3A95"/>
    <w:rsid w:val="007E3D7F"/>
    <w:rsid w:val="007E5188"/>
    <w:rsid w:val="007E64A0"/>
    <w:rsid w:val="007E6BF9"/>
    <w:rsid w:val="007E7A54"/>
    <w:rsid w:val="007F05E1"/>
    <w:rsid w:val="007F05FD"/>
    <w:rsid w:val="007F187F"/>
    <w:rsid w:val="007F25ED"/>
    <w:rsid w:val="007F27E9"/>
    <w:rsid w:val="007F52CE"/>
    <w:rsid w:val="007F54C9"/>
    <w:rsid w:val="007F7523"/>
    <w:rsid w:val="008003C1"/>
    <w:rsid w:val="008020C0"/>
    <w:rsid w:val="0080361D"/>
    <w:rsid w:val="00805680"/>
    <w:rsid w:val="00805C19"/>
    <w:rsid w:val="008062F2"/>
    <w:rsid w:val="00806EC0"/>
    <w:rsid w:val="00807723"/>
    <w:rsid w:val="00807F3C"/>
    <w:rsid w:val="0081014C"/>
    <w:rsid w:val="00810461"/>
    <w:rsid w:val="00810632"/>
    <w:rsid w:val="00812597"/>
    <w:rsid w:val="00813ED0"/>
    <w:rsid w:val="0081423F"/>
    <w:rsid w:val="00816964"/>
    <w:rsid w:val="008220C0"/>
    <w:rsid w:val="00823B1D"/>
    <w:rsid w:val="00827B7A"/>
    <w:rsid w:val="00827FC0"/>
    <w:rsid w:val="00831168"/>
    <w:rsid w:val="00833813"/>
    <w:rsid w:val="008411C8"/>
    <w:rsid w:val="00842454"/>
    <w:rsid w:val="00843F3F"/>
    <w:rsid w:val="00844251"/>
    <w:rsid w:val="00845E32"/>
    <w:rsid w:val="00846051"/>
    <w:rsid w:val="00846FCE"/>
    <w:rsid w:val="00847E56"/>
    <w:rsid w:val="008502DA"/>
    <w:rsid w:val="00850389"/>
    <w:rsid w:val="008505FF"/>
    <w:rsid w:val="00850CFB"/>
    <w:rsid w:val="00851885"/>
    <w:rsid w:val="008527A9"/>
    <w:rsid w:val="00857AC8"/>
    <w:rsid w:val="00857EF9"/>
    <w:rsid w:val="008611CD"/>
    <w:rsid w:val="00861B0B"/>
    <w:rsid w:val="0086330D"/>
    <w:rsid w:val="008649F3"/>
    <w:rsid w:val="0086798E"/>
    <w:rsid w:val="00870861"/>
    <w:rsid w:val="00871117"/>
    <w:rsid w:val="00876E0D"/>
    <w:rsid w:val="00880B86"/>
    <w:rsid w:val="00880D89"/>
    <w:rsid w:val="00880E6B"/>
    <w:rsid w:val="0088137B"/>
    <w:rsid w:val="00881989"/>
    <w:rsid w:val="0088309F"/>
    <w:rsid w:val="00883287"/>
    <w:rsid w:val="00884B57"/>
    <w:rsid w:val="00885A8C"/>
    <w:rsid w:val="00887A9A"/>
    <w:rsid w:val="00891487"/>
    <w:rsid w:val="00891C01"/>
    <w:rsid w:val="00894452"/>
    <w:rsid w:val="00896A08"/>
    <w:rsid w:val="00896BF2"/>
    <w:rsid w:val="008A0D6A"/>
    <w:rsid w:val="008A11D4"/>
    <w:rsid w:val="008A16CF"/>
    <w:rsid w:val="008A1FBE"/>
    <w:rsid w:val="008A27DA"/>
    <w:rsid w:val="008A42D8"/>
    <w:rsid w:val="008A58E9"/>
    <w:rsid w:val="008A6A99"/>
    <w:rsid w:val="008A78FF"/>
    <w:rsid w:val="008A7A1D"/>
    <w:rsid w:val="008B0214"/>
    <w:rsid w:val="008B07A9"/>
    <w:rsid w:val="008B18D7"/>
    <w:rsid w:val="008B18DC"/>
    <w:rsid w:val="008B193B"/>
    <w:rsid w:val="008B2B6B"/>
    <w:rsid w:val="008B2DE5"/>
    <w:rsid w:val="008B4409"/>
    <w:rsid w:val="008B4FE2"/>
    <w:rsid w:val="008B6744"/>
    <w:rsid w:val="008B7288"/>
    <w:rsid w:val="008B728D"/>
    <w:rsid w:val="008B778C"/>
    <w:rsid w:val="008B7EA2"/>
    <w:rsid w:val="008C098A"/>
    <w:rsid w:val="008C0E85"/>
    <w:rsid w:val="008C1807"/>
    <w:rsid w:val="008C3225"/>
    <w:rsid w:val="008C6C69"/>
    <w:rsid w:val="008C7F4D"/>
    <w:rsid w:val="008D0D8E"/>
    <w:rsid w:val="008D111B"/>
    <w:rsid w:val="008D402F"/>
    <w:rsid w:val="008D5AFF"/>
    <w:rsid w:val="008D5B41"/>
    <w:rsid w:val="008E074A"/>
    <w:rsid w:val="008E0CF8"/>
    <w:rsid w:val="008E17FE"/>
    <w:rsid w:val="008E23A5"/>
    <w:rsid w:val="008E5163"/>
    <w:rsid w:val="008E58FA"/>
    <w:rsid w:val="008E591A"/>
    <w:rsid w:val="008E5CE8"/>
    <w:rsid w:val="008E5F39"/>
    <w:rsid w:val="008E6552"/>
    <w:rsid w:val="008E6A78"/>
    <w:rsid w:val="008E6DFC"/>
    <w:rsid w:val="008E72DA"/>
    <w:rsid w:val="008F289B"/>
    <w:rsid w:val="008F5459"/>
    <w:rsid w:val="008F61C3"/>
    <w:rsid w:val="008F7122"/>
    <w:rsid w:val="008F737F"/>
    <w:rsid w:val="00900B9C"/>
    <w:rsid w:val="00903E10"/>
    <w:rsid w:val="009048B6"/>
    <w:rsid w:val="0090493C"/>
    <w:rsid w:val="00904A82"/>
    <w:rsid w:val="009069A5"/>
    <w:rsid w:val="00907369"/>
    <w:rsid w:val="0090747C"/>
    <w:rsid w:val="0090767A"/>
    <w:rsid w:val="009076A9"/>
    <w:rsid w:val="00907A93"/>
    <w:rsid w:val="00907FE0"/>
    <w:rsid w:val="009101FE"/>
    <w:rsid w:val="00910BFF"/>
    <w:rsid w:val="00910C48"/>
    <w:rsid w:val="00917EA4"/>
    <w:rsid w:val="00920C8F"/>
    <w:rsid w:val="0092105F"/>
    <w:rsid w:val="00921B64"/>
    <w:rsid w:val="00921D17"/>
    <w:rsid w:val="00923770"/>
    <w:rsid w:val="00923C74"/>
    <w:rsid w:val="00924441"/>
    <w:rsid w:val="0092549A"/>
    <w:rsid w:val="00926162"/>
    <w:rsid w:val="00931B69"/>
    <w:rsid w:val="009331D8"/>
    <w:rsid w:val="00933395"/>
    <w:rsid w:val="009338E9"/>
    <w:rsid w:val="009348D6"/>
    <w:rsid w:val="0093654D"/>
    <w:rsid w:val="009405A0"/>
    <w:rsid w:val="00941008"/>
    <w:rsid w:val="0094167A"/>
    <w:rsid w:val="009427EC"/>
    <w:rsid w:val="0094285C"/>
    <w:rsid w:val="00943C37"/>
    <w:rsid w:val="00943EBD"/>
    <w:rsid w:val="0094463B"/>
    <w:rsid w:val="00944D6E"/>
    <w:rsid w:val="00945B8E"/>
    <w:rsid w:val="00945CF0"/>
    <w:rsid w:val="00946427"/>
    <w:rsid w:val="009465CB"/>
    <w:rsid w:val="009502B2"/>
    <w:rsid w:val="00950CCB"/>
    <w:rsid w:val="009531A4"/>
    <w:rsid w:val="00953998"/>
    <w:rsid w:val="009562E5"/>
    <w:rsid w:val="00957CA2"/>
    <w:rsid w:val="00957FE3"/>
    <w:rsid w:val="009608A8"/>
    <w:rsid w:val="00960D4C"/>
    <w:rsid w:val="00963728"/>
    <w:rsid w:val="009653EA"/>
    <w:rsid w:val="00965E33"/>
    <w:rsid w:val="00967D31"/>
    <w:rsid w:val="00970C9D"/>
    <w:rsid w:val="00973D21"/>
    <w:rsid w:val="009759B0"/>
    <w:rsid w:val="00976918"/>
    <w:rsid w:val="00977F1F"/>
    <w:rsid w:val="00981387"/>
    <w:rsid w:val="00981457"/>
    <w:rsid w:val="00981DDE"/>
    <w:rsid w:val="0098210F"/>
    <w:rsid w:val="00982575"/>
    <w:rsid w:val="0098350E"/>
    <w:rsid w:val="00983FBE"/>
    <w:rsid w:val="0098449F"/>
    <w:rsid w:val="0098529D"/>
    <w:rsid w:val="00985358"/>
    <w:rsid w:val="00993176"/>
    <w:rsid w:val="009939D2"/>
    <w:rsid w:val="0099489F"/>
    <w:rsid w:val="00995CCA"/>
    <w:rsid w:val="009A0411"/>
    <w:rsid w:val="009A2C98"/>
    <w:rsid w:val="009A38D8"/>
    <w:rsid w:val="009A3A56"/>
    <w:rsid w:val="009A3A83"/>
    <w:rsid w:val="009A4F7F"/>
    <w:rsid w:val="009A55B4"/>
    <w:rsid w:val="009A59A0"/>
    <w:rsid w:val="009A6609"/>
    <w:rsid w:val="009A6CB4"/>
    <w:rsid w:val="009A7B32"/>
    <w:rsid w:val="009B4AF0"/>
    <w:rsid w:val="009B5AD9"/>
    <w:rsid w:val="009B6DFB"/>
    <w:rsid w:val="009B761D"/>
    <w:rsid w:val="009C024D"/>
    <w:rsid w:val="009C1E19"/>
    <w:rsid w:val="009C4823"/>
    <w:rsid w:val="009C48D6"/>
    <w:rsid w:val="009C6B20"/>
    <w:rsid w:val="009C7E10"/>
    <w:rsid w:val="009D03DC"/>
    <w:rsid w:val="009D07CB"/>
    <w:rsid w:val="009D0C74"/>
    <w:rsid w:val="009D0E03"/>
    <w:rsid w:val="009D134D"/>
    <w:rsid w:val="009D2576"/>
    <w:rsid w:val="009D28DB"/>
    <w:rsid w:val="009D39DF"/>
    <w:rsid w:val="009D62F2"/>
    <w:rsid w:val="009D6D2B"/>
    <w:rsid w:val="009D79B9"/>
    <w:rsid w:val="009D7E0C"/>
    <w:rsid w:val="009E2DD4"/>
    <w:rsid w:val="009E49DA"/>
    <w:rsid w:val="009E5635"/>
    <w:rsid w:val="009E651A"/>
    <w:rsid w:val="009E6705"/>
    <w:rsid w:val="009E68D3"/>
    <w:rsid w:val="009E6A9A"/>
    <w:rsid w:val="009E75C1"/>
    <w:rsid w:val="009E7975"/>
    <w:rsid w:val="009F0C40"/>
    <w:rsid w:val="009F1725"/>
    <w:rsid w:val="009F3A9E"/>
    <w:rsid w:val="009F438F"/>
    <w:rsid w:val="009F605A"/>
    <w:rsid w:val="00A017AE"/>
    <w:rsid w:val="00A046BB"/>
    <w:rsid w:val="00A05818"/>
    <w:rsid w:val="00A07C4B"/>
    <w:rsid w:val="00A101FF"/>
    <w:rsid w:val="00A10378"/>
    <w:rsid w:val="00A11D82"/>
    <w:rsid w:val="00A128DA"/>
    <w:rsid w:val="00A12B1C"/>
    <w:rsid w:val="00A13B17"/>
    <w:rsid w:val="00A1551F"/>
    <w:rsid w:val="00A16315"/>
    <w:rsid w:val="00A16BBA"/>
    <w:rsid w:val="00A16D42"/>
    <w:rsid w:val="00A178B7"/>
    <w:rsid w:val="00A17DEF"/>
    <w:rsid w:val="00A20B92"/>
    <w:rsid w:val="00A22544"/>
    <w:rsid w:val="00A23AA1"/>
    <w:rsid w:val="00A25D63"/>
    <w:rsid w:val="00A304A3"/>
    <w:rsid w:val="00A31376"/>
    <w:rsid w:val="00A33608"/>
    <w:rsid w:val="00A34349"/>
    <w:rsid w:val="00A35984"/>
    <w:rsid w:val="00A35F70"/>
    <w:rsid w:val="00A361BE"/>
    <w:rsid w:val="00A36D6B"/>
    <w:rsid w:val="00A36E91"/>
    <w:rsid w:val="00A37C74"/>
    <w:rsid w:val="00A40539"/>
    <w:rsid w:val="00A4161C"/>
    <w:rsid w:val="00A43AB2"/>
    <w:rsid w:val="00A44726"/>
    <w:rsid w:val="00A45192"/>
    <w:rsid w:val="00A4527E"/>
    <w:rsid w:val="00A50EF9"/>
    <w:rsid w:val="00A52EA7"/>
    <w:rsid w:val="00A537F8"/>
    <w:rsid w:val="00A53A90"/>
    <w:rsid w:val="00A5477A"/>
    <w:rsid w:val="00A569B7"/>
    <w:rsid w:val="00A56EFE"/>
    <w:rsid w:val="00A5706D"/>
    <w:rsid w:val="00A5749E"/>
    <w:rsid w:val="00A617D2"/>
    <w:rsid w:val="00A62C75"/>
    <w:rsid w:val="00A643AE"/>
    <w:rsid w:val="00A656D5"/>
    <w:rsid w:val="00A665C9"/>
    <w:rsid w:val="00A67683"/>
    <w:rsid w:val="00A70F9E"/>
    <w:rsid w:val="00A73473"/>
    <w:rsid w:val="00A73D9B"/>
    <w:rsid w:val="00A74D47"/>
    <w:rsid w:val="00A74F1B"/>
    <w:rsid w:val="00A75C41"/>
    <w:rsid w:val="00A8038A"/>
    <w:rsid w:val="00A806A6"/>
    <w:rsid w:val="00A80C64"/>
    <w:rsid w:val="00A81749"/>
    <w:rsid w:val="00A81751"/>
    <w:rsid w:val="00A86193"/>
    <w:rsid w:val="00A8662B"/>
    <w:rsid w:val="00A87B56"/>
    <w:rsid w:val="00A90A20"/>
    <w:rsid w:val="00A91557"/>
    <w:rsid w:val="00A91C7C"/>
    <w:rsid w:val="00A9282E"/>
    <w:rsid w:val="00A936C6"/>
    <w:rsid w:val="00A94E53"/>
    <w:rsid w:val="00A95579"/>
    <w:rsid w:val="00AA0EDC"/>
    <w:rsid w:val="00AA2013"/>
    <w:rsid w:val="00AA39F3"/>
    <w:rsid w:val="00AA52AE"/>
    <w:rsid w:val="00AA54B6"/>
    <w:rsid w:val="00AA694E"/>
    <w:rsid w:val="00AA727B"/>
    <w:rsid w:val="00AB02B4"/>
    <w:rsid w:val="00AB3755"/>
    <w:rsid w:val="00AB383C"/>
    <w:rsid w:val="00AB4C44"/>
    <w:rsid w:val="00AB5E4A"/>
    <w:rsid w:val="00AB6FE2"/>
    <w:rsid w:val="00AB709C"/>
    <w:rsid w:val="00AB73D0"/>
    <w:rsid w:val="00AC019F"/>
    <w:rsid w:val="00AC04D8"/>
    <w:rsid w:val="00AC1720"/>
    <w:rsid w:val="00AC1DC6"/>
    <w:rsid w:val="00AC2363"/>
    <w:rsid w:val="00AC238C"/>
    <w:rsid w:val="00AC27CF"/>
    <w:rsid w:val="00AC5E40"/>
    <w:rsid w:val="00AD02BB"/>
    <w:rsid w:val="00AD214E"/>
    <w:rsid w:val="00AD4F53"/>
    <w:rsid w:val="00AD5324"/>
    <w:rsid w:val="00AD65D8"/>
    <w:rsid w:val="00AD7D21"/>
    <w:rsid w:val="00AE0042"/>
    <w:rsid w:val="00AE1C3F"/>
    <w:rsid w:val="00AE1F6A"/>
    <w:rsid w:val="00AE2781"/>
    <w:rsid w:val="00AE5E91"/>
    <w:rsid w:val="00AE663C"/>
    <w:rsid w:val="00AE7C2B"/>
    <w:rsid w:val="00AF1150"/>
    <w:rsid w:val="00AF2D3C"/>
    <w:rsid w:val="00AF4399"/>
    <w:rsid w:val="00AF764A"/>
    <w:rsid w:val="00B022FC"/>
    <w:rsid w:val="00B037C1"/>
    <w:rsid w:val="00B048CE"/>
    <w:rsid w:val="00B07552"/>
    <w:rsid w:val="00B1007F"/>
    <w:rsid w:val="00B104B9"/>
    <w:rsid w:val="00B113DD"/>
    <w:rsid w:val="00B11A88"/>
    <w:rsid w:val="00B11DBE"/>
    <w:rsid w:val="00B12436"/>
    <w:rsid w:val="00B12B8F"/>
    <w:rsid w:val="00B13B03"/>
    <w:rsid w:val="00B1521D"/>
    <w:rsid w:val="00B16B1E"/>
    <w:rsid w:val="00B17865"/>
    <w:rsid w:val="00B2056B"/>
    <w:rsid w:val="00B23F02"/>
    <w:rsid w:val="00B25AB0"/>
    <w:rsid w:val="00B26AA1"/>
    <w:rsid w:val="00B26BE0"/>
    <w:rsid w:val="00B27467"/>
    <w:rsid w:val="00B318C8"/>
    <w:rsid w:val="00B33A3D"/>
    <w:rsid w:val="00B350F7"/>
    <w:rsid w:val="00B351B6"/>
    <w:rsid w:val="00B36247"/>
    <w:rsid w:val="00B36B92"/>
    <w:rsid w:val="00B37072"/>
    <w:rsid w:val="00B372F1"/>
    <w:rsid w:val="00B401F3"/>
    <w:rsid w:val="00B407D3"/>
    <w:rsid w:val="00B413D0"/>
    <w:rsid w:val="00B41915"/>
    <w:rsid w:val="00B42ABC"/>
    <w:rsid w:val="00B44C23"/>
    <w:rsid w:val="00B466A0"/>
    <w:rsid w:val="00B471AA"/>
    <w:rsid w:val="00B474E4"/>
    <w:rsid w:val="00B479EB"/>
    <w:rsid w:val="00B504AA"/>
    <w:rsid w:val="00B50FFF"/>
    <w:rsid w:val="00B519DE"/>
    <w:rsid w:val="00B53182"/>
    <w:rsid w:val="00B543EF"/>
    <w:rsid w:val="00B5591C"/>
    <w:rsid w:val="00B562A7"/>
    <w:rsid w:val="00B57CAF"/>
    <w:rsid w:val="00B60F87"/>
    <w:rsid w:val="00B61872"/>
    <w:rsid w:val="00B639DE"/>
    <w:rsid w:val="00B64B3F"/>
    <w:rsid w:val="00B65FE4"/>
    <w:rsid w:val="00B66262"/>
    <w:rsid w:val="00B7073D"/>
    <w:rsid w:val="00B721CD"/>
    <w:rsid w:val="00B73EF4"/>
    <w:rsid w:val="00B73F30"/>
    <w:rsid w:val="00B74DAA"/>
    <w:rsid w:val="00B7742D"/>
    <w:rsid w:val="00B80579"/>
    <w:rsid w:val="00B81521"/>
    <w:rsid w:val="00B81B31"/>
    <w:rsid w:val="00B82F2C"/>
    <w:rsid w:val="00B83E9D"/>
    <w:rsid w:val="00B846ED"/>
    <w:rsid w:val="00B85001"/>
    <w:rsid w:val="00B85C2F"/>
    <w:rsid w:val="00B8658A"/>
    <w:rsid w:val="00B87FBC"/>
    <w:rsid w:val="00B91139"/>
    <w:rsid w:val="00B9253F"/>
    <w:rsid w:val="00B925D9"/>
    <w:rsid w:val="00B957BE"/>
    <w:rsid w:val="00B960A1"/>
    <w:rsid w:val="00B96B53"/>
    <w:rsid w:val="00B97428"/>
    <w:rsid w:val="00BA0684"/>
    <w:rsid w:val="00BA1287"/>
    <w:rsid w:val="00BA660F"/>
    <w:rsid w:val="00BA6F4E"/>
    <w:rsid w:val="00BA724E"/>
    <w:rsid w:val="00BA74E8"/>
    <w:rsid w:val="00BA7B8A"/>
    <w:rsid w:val="00BB31A5"/>
    <w:rsid w:val="00BB3B54"/>
    <w:rsid w:val="00BB50AC"/>
    <w:rsid w:val="00BB5495"/>
    <w:rsid w:val="00BB5C88"/>
    <w:rsid w:val="00BB5D77"/>
    <w:rsid w:val="00BB66A9"/>
    <w:rsid w:val="00BB68EE"/>
    <w:rsid w:val="00BB72DF"/>
    <w:rsid w:val="00BC0199"/>
    <w:rsid w:val="00BC17B7"/>
    <w:rsid w:val="00BC2D70"/>
    <w:rsid w:val="00BC3366"/>
    <w:rsid w:val="00BC4CE7"/>
    <w:rsid w:val="00BC56B4"/>
    <w:rsid w:val="00BC64C2"/>
    <w:rsid w:val="00BC6E7F"/>
    <w:rsid w:val="00BD1924"/>
    <w:rsid w:val="00BD62AF"/>
    <w:rsid w:val="00BD65A5"/>
    <w:rsid w:val="00BD67E5"/>
    <w:rsid w:val="00BD6C56"/>
    <w:rsid w:val="00BE38BD"/>
    <w:rsid w:val="00BE3E33"/>
    <w:rsid w:val="00BE4E2A"/>
    <w:rsid w:val="00BE5982"/>
    <w:rsid w:val="00BF136D"/>
    <w:rsid w:val="00BF1FF6"/>
    <w:rsid w:val="00BF2847"/>
    <w:rsid w:val="00BF3683"/>
    <w:rsid w:val="00BF7DD0"/>
    <w:rsid w:val="00C02174"/>
    <w:rsid w:val="00C0321B"/>
    <w:rsid w:val="00C06929"/>
    <w:rsid w:val="00C07239"/>
    <w:rsid w:val="00C079F7"/>
    <w:rsid w:val="00C105D0"/>
    <w:rsid w:val="00C111AB"/>
    <w:rsid w:val="00C11909"/>
    <w:rsid w:val="00C11B19"/>
    <w:rsid w:val="00C12CD9"/>
    <w:rsid w:val="00C146CE"/>
    <w:rsid w:val="00C155B0"/>
    <w:rsid w:val="00C156B9"/>
    <w:rsid w:val="00C158AE"/>
    <w:rsid w:val="00C16FAB"/>
    <w:rsid w:val="00C21825"/>
    <w:rsid w:val="00C22AE7"/>
    <w:rsid w:val="00C23F21"/>
    <w:rsid w:val="00C243AF"/>
    <w:rsid w:val="00C24D4A"/>
    <w:rsid w:val="00C25F72"/>
    <w:rsid w:val="00C266E3"/>
    <w:rsid w:val="00C273A0"/>
    <w:rsid w:val="00C27766"/>
    <w:rsid w:val="00C30734"/>
    <w:rsid w:val="00C31710"/>
    <w:rsid w:val="00C33230"/>
    <w:rsid w:val="00C342A3"/>
    <w:rsid w:val="00C35A11"/>
    <w:rsid w:val="00C37281"/>
    <w:rsid w:val="00C378DD"/>
    <w:rsid w:val="00C37E5C"/>
    <w:rsid w:val="00C40318"/>
    <w:rsid w:val="00C41D69"/>
    <w:rsid w:val="00C42733"/>
    <w:rsid w:val="00C446BE"/>
    <w:rsid w:val="00C4580D"/>
    <w:rsid w:val="00C45B30"/>
    <w:rsid w:val="00C46334"/>
    <w:rsid w:val="00C46ACE"/>
    <w:rsid w:val="00C52274"/>
    <w:rsid w:val="00C53DD8"/>
    <w:rsid w:val="00C551CE"/>
    <w:rsid w:val="00C5592D"/>
    <w:rsid w:val="00C60A5E"/>
    <w:rsid w:val="00C6101E"/>
    <w:rsid w:val="00C6170B"/>
    <w:rsid w:val="00C630A5"/>
    <w:rsid w:val="00C63BEC"/>
    <w:rsid w:val="00C64490"/>
    <w:rsid w:val="00C64A92"/>
    <w:rsid w:val="00C64E91"/>
    <w:rsid w:val="00C6521B"/>
    <w:rsid w:val="00C6760E"/>
    <w:rsid w:val="00C7143D"/>
    <w:rsid w:val="00C72688"/>
    <w:rsid w:val="00C729A7"/>
    <w:rsid w:val="00C730BA"/>
    <w:rsid w:val="00C74BC6"/>
    <w:rsid w:val="00C7538D"/>
    <w:rsid w:val="00C7573D"/>
    <w:rsid w:val="00C7593E"/>
    <w:rsid w:val="00C75C77"/>
    <w:rsid w:val="00C7696E"/>
    <w:rsid w:val="00C76B59"/>
    <w:rsid w:val="00C8108D"/>
    <w:rsid w:val="00C810E7"/>
    <w:rsid w:val="00C814C5"/>
    <w:rsid w:val="00C8153B"/>
    <w:rsid w:val="00C81B01"/>
    <w:rsid w:val="00C82D9C"/>
    <w:rsid w:val="00C84191"/>
    <w:rsid w:val="00C842BD"/>
    <w:rsid w:val="00C85396"/>
    <w:rsid w:val="00C87DC7"/>
    <w:rsid w:val="00C91DA3"/>
    <w:rsid w:val="00C933BE"/>
    <w:rsid w:val="00C941EC"/>
    <w:rsid w:val="00C9510C"/>
    <w:rsid w:val="00C957E4"/>
    <w:rsid w:val="00C96E2E"/>
    <w:rsid w:val="00C97E62"/>
    <w:rsid w:val="00CA1B3D"/>
    <w:rsid w:val="00CA2189"/>
    <w:rsid w:val="00CA2391"/>
    <w:rsid w:val="00CA3125"/>
    <w:rsid w:val="00CA34E8"/>
    <w:rsid w:val="00CA385D"/>
    <w:rsid w:val="00CA4A02"/>
    <w:rsid w:val="00CA5DE6"/>
    <w:rsid w:val="00CA73E2"/>
    <w:rsid w:val="00CA784F"/>
    <w:rsid w:val="00CB1B9E"/>
    <w:rsid w:val="00CB2BE7"/>
    <w:rsid w:val="00CB4809"/>
    <w:rsid w:val="00CB5634"/>
    <w:rsid w:val="00CB59A1"/>
    <w:rsid w:val="00CB7B64"/>
    <w:rsid w:val="00CC091C"/>
    <w:rsid w:val="00CC241E"/>
    <w:rsid w:val="00CC3DE1"/>
    <w:rsid w:val="00CC704D"/>
    <w:rsid w:val="00CC7394"/>
    <w:rsid w:val="00CD365E"/>
    <w:rsid w:val="00CD3E27"/>
    <w:rsid w:val="00CD45A3"/>
    <w:rsid w:val="00CD5C5E"/>
    <w:rsid w:val="00CE01C1"/>
    <w:rsid w:val="00CE09C9"/>
    <w:rsid w:val="00CE140B"/>
    <w:rsid w:val="00CE1BA7"/>
    <w:rsid w:val="00CE1D45"/>
    <w:rsid w:val="00CE2136"/>
    <w:rsid w:val="00CE494E"/>
    <w:rsid w:val="00CE521F"/>
    <w:rsid w:val="00CE6EEE"/>
    <w:rsid w:val="00CE7308"/>
    <w:rsid w:val="00CE7A1F"/>
    <w:rsid w:val="00CE7B3C"/>
    <w:rsid w:val="00CF63B2"/>
    <w:rsid w:val="00D0188D"/>
    <w:rsid w:val="00D03237"/>
    <w:rsid w:val="00D03354"/>
    <w:rsid w:val="00D03CEB"/>
    <w:rsid w:val="00D040BF"/>
    <w:rsid w:val="00D04ABB"/>
    <w:rsid w:val="00D04B5B"/>
    <w:rsid w:val="00D05548"/>
    <w:rsid w:val="00D05AEA"/>
    <w:rsid w:val="00D12F00"/>
    <w:rsid w:val="00D13858"/>
    <w:rsid w:val="00D13D23"/>
    <w:rsid w:val="00D15FE0"/>
    <w:rsid w:val="00D16B26"/>
    <w:rsid w:val="00D2243A"/>
    <w:rsid w:val="00D22577"/>
    <w:rsid w:val="00D23411"/>
    <w:rsid w:val="00D23A67"/>
    <w:rsid w:val="00D23CA4"/>
    <w:rsid w:val="00D23CC6"/>
    <w:rsid w:val="00D2420E"/>
    <w:rsid w:val="00D24502"/>
    <w:rsid w:val="00D2528A"/>
    <w:rsid w:val="00D2674D"/>
    <w:rsid w:val="00D2786A"/>
    <w:rsid w:val="00D27D89"/>
    <w:rsid w:val="00D30E93"/>
    <w:rsid w:val="00D311F6"/>
    <w:rsid w:val="00D31668"/>
    <w:rsid w:val="00D31A0D"/>
    <w:rsid w:val="00D320FE"/>
    <w:rsid w:val="00D33599"/>
    <w:rsid w:val="00D335AF"/>
    <w:rsid w:val="00D33E6E"/>
    <w:rsid w:val="00D351FF"/>
    <w:rsid w:val="00D35977"/>
    <w:rsid w:val="00D412CF"/>
    <w:rsid w:val="00D419C3"/>
    <w:rsid w:val="00D42374"/>
    <w:rsid w:val="00D42FC7"/>
    <w:rsid w:val="00D433BC"/>
    <w:rsid w:val="00D46815"/>
    <w:rsid w:val="00D4750F"/>
    <w:rsid w:val="00D50A2E"/>
    <w:rsid w:val="00D50ED2"/>
    <w:rsid w:val="00D5344C"/>
    <w:rsid w:val="00D53470"/>
    <w:rsid w:val="00D54C2B"/>
    <w:rsid w:val="00D559CC"/>
    <w:rsid w:val="00D55BDD"/>
    <w:rsid w:val="00D5648F"/>
    <w:rsid w:val="00D564C5"/>
    <w:rsid w:val="00D56D8B"/>
    <w:rsid w:val="00D6139E"/>
    <w:rsid w:val="00D625E5"/>
    <w:rsid w:val="00D62F40"/>
    <w:rsid w:val="00D6411E"/>
    <w:rsid w:val="00D64938"/>
    <w:rsid w:val="00D66F55"/>
    <w:rsid w:val="00D675C0"/>
    <w:rsid w:val="00D67DB1"/>
    <w:rsid w:val="00D701DC"/>
    <w:rsid w:val="00D70457"/>
    <w:rsid w:val="00D70C6C"/>
    <w:rsid w:val="00D725F2"/>
    <w:rsid w:val="00D74A00"/>
    <w:rsid w:val="00D751BC"/>
    <w:rsid w:val="00D7646B"/>
    <w:rsid w:val="00D767C4"/>
    <w:rsid w:val="00D80AA3"/>
    <w:rsid w:val="00D81519"/>
    <w:rsid w:val="00D817FF"/>
    <w:rsid w:val="00D85090"/>
    <w:rsid w:val="00D8691E"/>
    <w:rsid w:val="00D8709C"/>
    <w:rsid w:val="00D87B76"/>
    <w:rsid w:val="00D91F03"/>
    <w:rsid w:val="00D92C9E"/>
    <w:rsid w:val="00D92CAF"/>
    <w:rsid w:val="00D92D19"/>
    <w:rsid w:val="00D944E5"/>
    <w:rsid w:val="00D947F9"/>
    <w:rsid w:val="00DA14FA"/>
    <w:rsid w:val="00DA4A7A"/>
    <w:rsid w:val="00DA5274"/>
    <w:rsid w:val="00DA68FA"/>
    <w:rsid w:val="00DA6FD2"/>
    <w:rsid w:val="00DA719F"/>
    <w:rsid w:val="00DA7733"/>
    <w:rsid w:val="00DA7DD9"/>
    <w:rsid w:val="00DB0544"/>
    <w:rsid w:val="00DB2A21"/>
    <w:rsid w:val="00DB342A"/>
    <w:rsid w:val="00DB398E"/>
    <w:rsid w:val="00DB3A5C"/>
    <w:rsid w:val="00DB45D0"/>
    <w:rsid w:val="00DB4792"/>
    <w:rsid w:val="00DB4827"/>
    <w:rsid w:val="00DB6FD0"/>
    <w:rsid w:val="00DB7960"/>
    <w:rsid w:val="00DB7E51"/>
    <w:rsid w:val="00DB7FD0"/>
    <w:rsid w:val="00DC1765"/>
    <w:rsid w:val="00DC3BAE"/>
    <w:rsid w:val="00DC3F83"/>
    <w:rsid w:val="00DC4E47"/>
    <w:rsid w:val="00DC5216"/>
    <w:rsid w:val="00DC6548"/>
    <w:rsid w:val="00DC6BAA"/>
    <w:rsid w:val="00DC6C57"/>
    <w:rsid w:val="00DD12C3"/>
    <w:rsid w:val="00DD26FA"/>
    <w:rsid w:val="00DD4508"/>
    <w:rsid w:val="00DD7FC7"/>
    <w:rsid w:val="00DE18A3"/>
    <w:rsid w:val="00DE3F41"/>
    <w:rsid w:val="00DE4227"/>
    <w:rsid w:val="00DE439E"/>
    <w:rsid w:val="00DF12CB"/>
    <w:rsid w:val="00DF1F86"/>
    <w:rsid w:val="00DF216E"/>
    <w:rsid w:val="00DF2324"/>
    <w:rsid w:val="00DF3197"/>
    <w:rsid w:val="00DF3338"/>
    <w:rsid w:val="00DF39C5"/>
    <w:rsid w:val="00DF4504"/>
    <w:rsid w:val="00DF628C"/>
    <w:rsid w:val="00E04BDC"/>
    <w:rsid w:val="00E074FA"/>
    <w:rsid w:val="00E11A18"/>
    <w:rsid w:val="00E11D71"/>
    <w:rsid w:val="00E1204D"/>
    <w:rsid w:val="00E14348"/>
    <w:rsid w:val="00E14CC8"/>
    <w:rsid w:val="00E15446"/>
    <w:rsid w:val="00E17227"/>
    <w:rsid w:val="00E174A8"/>
    <w:rsid w:val="00E17E31"/>
    <w:rsid w:val="00E201C7"/>
    <w:rsid w:val="00E2065A"/>
    <w:rsid w:val="00E20EF2"/>
    <w:rsid w:val="00E210EF"/>
    <w:rsid w:val="00E21212"/>
    <w:rsid w:val="00E21978"/>
    <w:rsid w:val="00E23C6C"/>
    <w:rsid w:val="00E25230"/>
    <w:rsid w:val="00E25CBE"/>
    <w:rsid w:val="00E27A7E"/>
    <w:rsid w:val="00E313C2"/>
    <w:rsid w:val="00E31E0C"/>
    <w:rsid w:val="00E320A7"/>
    <w:rsid w:val="00E322B4"/>
    <w:rsid w:val="00E3276F"/>
    <w:rsid w:val="00E363E8"/>
    <w:rsid w:val="00E36491"/>
    <w:rsid w:val="00E36734"/>
    <w:rsid w:val="00E36A7C"/>
    <w:rsid w:val="00E36C2E"/>
    <w:rsid w:val="00E37C58"/>
    <w:rsid w:val="00E40A7F"/>
    <w:rsid w:val="00E429AC"/>
    <w:rsid w:val="00E4345E"/>
    <w:rsid w:val="00E44C07"/>
    <w:rsid w:val="00E45901"/>
    <w:rsid w:val="00E4599B"/>
    <w:rsid w:val="00E507F8"/>
    <w:rsid w:val="00E50C8B"/>
    <w:rsid w:val="00E51DED"/>
    <w:rsid w:val="00E530F2"/>
    <w:rsid w:val="00E5321F"/>
    <w:rsid w:val="00E542F2"/>
    <w:rsid w:val="00E548F3"/>
    <w:rsid w:val="00E54AA8"/>
    <w:rsid w:val="00E54B7C"/>
    <w:rsid w:val="00E55026"/>
    <w:rsid w:val="00E55AEC"/>
    <w:rsid w:val="00E55E30"/>
    <w:rsid w:val="00E57564"/>
    <w:rsid w:val="00E606DC"/>
    <w:rsid w:val="00E61E22"/>
    <w:rsid w:val="00E62296"/>
    <w:rsid w:val="00E62D38"/>
    <w:rsid w:val="00E63308"/>
    <w:rsid w:val="00E63C46"/>
    <w:rsid w:val="00E65190"/>
    <w:rsid w:val="00E6712E"/>
    <w:rsid w:val="00E72421"/>
    <w:rsid w:val="00E72528"/>
    <w:rsid w:val="00E74795"/>
    <w:rsid w:val="00E75E5B"/>
    <w:rsid w:val="00E75EDB"/>
    <w:rsid w:val="00E77332"/>
    <w:rsid w:val="00E816E1"/>
    <w:rsid w:val="00E8184D"/>
    <w:rsid w:val="00E818C9"/>
    <w:rsid w:val="00E818EE"/>
    <w:rsid w:val="00E81EF7"/>
    <w:rsid w:val="00E838D8"/>
    <w:rsid w:val="00E8487B"/>
    <w:rsid w:val="00E851E4"/>
    <w:rsid w:val="00E91CBE"/>
    <w:rsid w:val="00E938EE"/>
    <w:rsid w:val="00E94348"/>
    <w:rsid w:val="00E94B18"/>
    <w:rsid w:val="00E9501E"/>
    <w:rsid w:val="00E95641"/>
    <w:rsid w:val="00E95675"/>
    <w:rsid w:val="00E96168"/>
    <w:rsid w:val="00E96C60"/>
    <w:rsid w:val="00E97321"/>
    <w:rsid w:val="00EA0959"/>
    <w:rsid w:val="00EA19D5"/>
    <w:rsid w:val="00EA1A62"/>
    <w:rsid w:val="00EA1D33"/>
    <w:rsid w:val="00EA5248"/>
    <w:rsid w:val="00EA6294"/>
    <w:rsid w:val="00EA7AF6"/>
    <w:rsid w:val="00EA7AFC"/>
    <w:rsid w:val="00EB2C0C"/>
    <w:rsid w:val="00EB3CB0"/>
    <w:rsid w:val="00EB4042"/>
    <w:rsid w:val="00EB4A95"/>
    <w:rsid w:val="00EB5081"/>
    <w:rsid w:val="00EB52AD"/>
    <w:rsid w:val="00EB5833"/>
    <w:rsid w:val="00EB5A94"/>
    <w:rsid w:val="00EB6064"/>
    <w:rsid w:val="00EB6E73"/>
    <w:rsid w:val="00EB7905"/>
    <w:rsid w:val="00EC179A"/>
    <w:rsid w:val="00EC1CB3"/>
    <w:rsid w:val="00EC3FCA"/>
    <w:rsid w:val="00EC45D4"/>
    <w:rsid w:val="00EC4673"/>
    <w:rsid w:val="00EC5629"/>
    <w:rsid w:val="00EC65F0"/>
    <w:rsid w:val="00ED05EE"/>
    <w:rsid w:val="00ED0667"/>
    <w:rsid w:val="00ED08B4"/>
    <w:rsid w:val="00ED0955"/>
    <w:rsid w:val="00ED0F5F"/>
    <w:rsid w:val="00ED2631"/>
    <w:rsid w:val="00ED3253"/>
    <w:rsid w:val="00ED3496"/>
    <w:rsid w:val="00ED4699"/>
    <w:rsid w:val="00ED4768"/>
    <w:rsid w:val="00ED589D"/>
    <w:rsid w:val="00ED5B16"/>
    <w:rsid w:val="00ED6015"/>
    <w:rsid w:val="00ED6533"/>
    <w:rsid w:val="00ED7A61"/>
    <w:rsid w:val="00EE09B8"/>
    <w:rsid w:val="00EE0DD3"/>
    <w:rsid w:val="00EE179E"/>
    <w:rsid w:val="00EE2204"/>
    <w:rsid w:val="00EE2A96"/>
    <w:rsid w:val="00EE49B7"/>
    <w:rsid w:val="00EE4BAC"/>
    <w:rsid w:val="00EE52C9"/>
    <w:rsid w:val="00EE5DE2"/>
    <w:rsid w:val="00EE6D7E"/>
    <w:rsid w:val="00EF0CB0"/>
    <w:rsid w:val="00EF192B"/>
    <w:rsid w:val="00EF1AEB"/>
    <w:rsid w:val="00EF1F39"/>
    <w:rsid w:val="00EF2DAC"/>
    <w:rsid w:val="00EF3817"/>
    <w:rsid w:val="00EF4C19"/>
    <w:rsid w:val="00EF6A31"/>
    <w:rsid w:val="00F027F1"/>
    <w:rsid w:val="00F10CBC"/>
    <w:rsid w:val="00F113B2"/>
    <w:rsid w:val="00F14FD3"/>
    <w:rsid w:val="00F15623"/>
    <w:rsid w:val="00F16420"/>
    <w:rsid w:val="00F17A8D"/>
    <w:rsid w:val="00F20A79"/>
    <w:rsid w:val="00F20D23"/>
    <w:rsid w:val="00F2210D"/>
    <w:rsid w:val="00F2379F"/>
    <w:rsid w:val="00F23969"/>
    <w:rsid w:val="00F23A47"/>
    <w:rsid w:val="00F2403B"/>
    <w:rsid w:val="00F24F9D"/>
    <w:rsid w:val="00F25D2E"/>
    <w:rsid w:val="00F272D6"/>
    <w:rsid w:val="00F27F5A"/>
    <w:rsid w:val="00F30693"/>
    <w:rsid w:val="00F32DED"/>
    <w:rsid w:val="00F34652"/>
    <w:rsid w:val="00F37793"/>
    <w:rsid w:val="00F37A7E"/>
    <w:rsid w:val="00F40C58"/>
    <w:rsid w:val="00F41C1F"/>
    <w:rsid w:val="00F42C97"/>
    <w:rsid w:val="00F453F8"/>
    <w:rsid w:val="00F45DB1"/>
    <w:rsid w:val="00F46203"/>
    <w:rsid w:val="00F46DDB"/>
    <w:rsid w:val="00F46E2E"/>
    <w:rsid w:val="00F474A4"/>
    <w:rsid w:val="00F50BAF"/>
    <w:rsid w:val="00F51267"/>
    <w:rsid w:val="00F517B4"/>
    <w:rsid w:val="00F55806"/>
    <w:rsid w:val="00F56A99"/>
    <w:rsid w:val="00F60493"/>
    <w:rsid w:val="00F604E9"/>
    <w:rsid w:val="00F608B1"/>
    <w:rsid w:val="00F639BD"/>
    <w:rsid w:val="00F642A0"/>
    <w:rsid w:val="00F644AE"/>
    <w:rsid w:val="00F6565E"/>
    <w:rsid w:val="00F66585"/>
    <w:rsid w:val="00F66ABF"/>
    <w:rsid w:val="00F702FD"/>
    <w:rsid w:val="00F703AE"/>
    <w:rsid w:val="00F70CFC"/>
    <w:rsid w:val="00F71EF0"/>
    <w:rsid w:val="00F73271"/>
    <w:rsid w:val="00F752EE"/>
    <w:rsid w:val="00F76458"/>
    <w:rsid w:val="00F766FB"/>
    <w:rsid w:val="00F80973"/>
    <w:rsid w:val="00F8176B"/>
    <w:rsid w:val="00F82737"/>
    <w:rsid w:val="00F82A91"/>
    <w:rsid w:val="00F8499D"/>
    <w:rsid w:val="00F87EAF"/>
    <w:rsid w:val="00F90570"/>
    <w:rsid w:val="00F906F1"/>
    <w:rsid w:val="00F9112F"/>
    <w:rsid w:val="00F91A03"/>
    <w:rsid w:val="00F91CD9"/>
    <w:rsid w:val="00F91D33"/>
    <w:rsid w:val="00F9261E"/>
    <w:rsid w:val="00F93210"/>
    <w:rsid w:val="00F94ABF"/>
    <w:rsid w:val="00F9556B"/>
    <w:rsid w:val="00F960F8"/>
    <w:rsid w:val="00FA2AFA"/>
    <w:rsid w:val="00FA2B49"/>
    <w:rsid w:val="00FA3FAF"/>
    <w:rsid w:val="00FA43BE"/>
    <w:rsid w:val="00FA5667"/>
    <w:rsid w:val="00FA6020"/>
    <w:rsid w:val="00FC024C"/>
    <w:rsid w:val="00FC048F"/>
    <w:rsid w:val="00FC26BF"/>
    <w:rsid w:val="00FC2D0E"/>
    <w:rsid w:val="00FC31AC"/>
    <w:rsid w:val="00FC3F3B"/>
    <w:rsid w:val="00FC4450"/>
    <w:rsid w:val="00FC523B"/>
    <w:rsid w:val="00FC574A"/>
    <w:rsid w:val="00FC6C36"/>
    <w:rsid w:val="00FC788F"/>
    <w:rsid w:val="00FD1BE0"/>
    <w:rsid w:val="00FD1FF1"/>
    <w:rsid w:val="00FD4FCE"/>
    <w:rsid w:val="00FD5F34"/>
    <w:rsid w:val="00FD6678"/>
    <w:rsid w:val="00FD7465"/>
    <w:rsid w:val="00FE0D40"/>
    <w:rsid w:val="00FE0F50"/>
    <w:rsid w:val="00FE1994"/>
    <w:rsid w:val="00FE4781"/>
    <w:rsid w:val="00FE4B54"/>
    <w:rsid w:val="00FE4CDE"/>
    <w:rsid w:val="00FE573C"/>
    <w:rsid w:val="00FE69C9"/>
    <w:rsid w:val="00FF12A5"/>
    <w:rsid w:val="00FF230A"/>
    <w:rsid w:val="00FF2393"/>
    <w:rsid w:val="00FF2D85"/>
    <w:rsid w:val="00FF31A2"/>
    <w:rsid w:val="00FF3812"/>
    <w:rsid w:val="00FF4A03"/>
    <w:rsid w:val="00FF5AC1"/>
    <w:rsid w:val="00FF5FFE"/>
    <w:rsid w:val="00FF75C3"/>
    <w:rsid w:val="00FF7AB4"/>
    <w:rsid w:val="13EB400E"/>
    <w:rsid w:val="298E238A"/>
    <w:rsid w:val="2CF46B63"/>
    <w:rsid w:val="31021C6D"/>
    <w:rsid w:val="35C7568A"/>
    <w:rsid w:val="3F030C0A"/>
    <w:rsid w:val="4A697678"/>
    <w:rsid w:val="59297A82"/>
    <w:rsid w:val="66AF30D6"/>
    <w:rsid w:val="6C142916"/>
    <w:rsid w:val="7744672E"/>
    <w:rsid w:val="7C5454E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uiPriority="99" w:qFormat="1"/>
    <w:lsdException w:name="footer" w:qFormat="1"/>
    <w:lsdException w:name="caption" w:qFormat="1"/>
    <w:lsdException w:name="annotation reference" w:semiHidden="1"/>
    <w:lsdException w:name="List 2"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8" w:qFormat="1"/>
    <w:lsdException w:name="Balloon Text" w:semiHidden="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6139E"/>
    <w:rPr>
      <w:rFonts w:eastAsia="Times New Roman"/>
      <w:szCs w:val="24"/>
      <w:lang w:eastAsia="en-US"/>
    </w:rPr>
  </w:style>
  <w:style w:type="paragraph" w:styleId="1">
    <w:name w:val="heading 1"/>
    <w:basedOn w:val="a"/>
    <w:next w:val="a0"/>
    <w:link w:val="1Char"/>
    <w:qFormat/>
    <w:rsid w:val="00D6139E"/>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D6139E"/>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6139E"/>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rsid w:val="00D6139E"/>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rsid w:val="00D6139E"/>
    <w:pPr>
      <w:spacing w:after="120"/>
      <w:jc w:val="both"/>
    </w:pPr>
    <w:rPr>
      <w:rFonts w:eastAsia="MS Mincho"/>
    </w:rPr>
  </w:style>
  <w:style w:type="paragraph" w:styleId="a4">
    <w:name w:val="annotation subject"/>
    <w:basedOn w:val="a5"/>
    <w:next w:val="a5"/>
    <w:semiHidden/>
    <w:rsid w:val="00D6139E"/>
    <w:rPr>
      <w:b/>
      <w:bCs/>
    </w:rPr>
  </w:style>
  <w:style w:type="paragraph" w:styleId="a5">
    <w:name w:val="annotation text"/>
    <w:basedOn w:val="a"/>
    <w:semiHidden/>
    <w:qFormat/>
    <w:rsid w:val="00D6139E"/>
  </w:style>
  <w:style w:type="paragraph" w:styleId="a6">
    <w:name w:val="caption"/>
    <w:basedOn w:val="a"/>
    <w:next w:val="a"/>
    <w:link w:val="Char0"/>
    <w:qFormat/>
    <w:rsid w:val="00D6139E"/>
    <w:pPr>
      <w:overflowPunct w:val="0"/>
      <w:autoSpaceDE w:val="0"/>
      <w:autoSpaceDN w:val="0"/>
      <w:adjustRightInd w:val="0"/>
      <w:spacing w:before="120" w:after="120"/>
      <w:textAlignment w:val="baseline"/>
    </w:pPr>
    <w:rPr>
      <w:rFonts w:eastAsia="宋体"/>
      <w:szCs w:val="20"/>
      <w:lang w:val="en-GB"/>
    </w:rPr>
  </w:style>
  <w:style w:type="paragraph" w:styleId="a7">
    <w:name w:val="Document Map"/>
    <w:basedOn w:val="a"/>
    <w:semiHidden/>
    <w:rsid w:val="00D6139E"/>
    <w:pPr>
      <w:shd w:val="clear" w:color="auto" w:fill="000080"/>
    </w:pPr>
  </w:style>
  <w:style w:type="paragraph" w:styleId="2">
    <w:name w:val="List 2"/>
    <w:basedOn w:val="a8"/>
    <w:qFormat/>
    <w:rsid w:val="00D6139E"/>
    <w:pPr>
      <w:numPr>
        <w:numId w:val="2"/>
      </w:numPr>
      <w:spacing w:before="180"/>
    </w:pPr>
    <w:rPr>
      <w:rFonts w:ascii="Arial" w:hAnsi="Arial"/>
      <w:sz w:val="22"/>
      <w:szCs w:val="20"/>
    </w:rPr>
  </w:style>
  <w:style w:type="paragraph" w:styleId="a8">
    <w:name w:val="List"/>
    <w:basedOn w:val="a"/>
    <w:rsid w:val="00D6139E"/>
    <w:pPr>
      <w:ind w:left="283" w:hanging="283"/>
    </w:pPr>
  </w:style>
  <w:style w:type="paragraph" w:styleId="a9">
    <w:name w:val="Balloon Text"/>
    <w:basedOn w:val="a"/>
    <w:semiHidden/>
    <w:qFormat/>
    <w:rsid w:val="00D6139E"/>
    <w:rPr>
      <w:sz w:val="18"/>
      <w:szCs w:val="18"/>
    </w:rPr>
  </w:style>
  <w:style w:type="paragraph" w:styleId="aa">
    <w:name w:val="footer"/>
    <w:basedOn w:val="a"/>
    <w:qFormat/>
    <w:rsid w:val="00D6139E"/>
    <w:pPr>
      <w:tabs>
        <w:tab w:val="center" w:pos="4153"/>
        <w:tab w:val="right" w:pos="8306"/>
      </w:tabs>
      <w:snapToGrid w:val="0"/>
    </w:pPr>
    <w:rPr>
      <w:sz w:val="18"/>
      <w:szCs w:val="18"/>
    </w:rPr>
  </w:style>
  <w:style w:type="paragraph" w:styleId="ab">
    <w:name w:val="header"/>
    <w:basedOn w:val="a"/>
    <w:link w:val="Char1"/>
    <w:uiPriority w:val="99"/>
    <w:qFormat/>
    <w:rsid w:val="00D6139E"/>
    <w:pPr>
      <w:tabs>
        <w:tab w:val="center" w:pos="4536"/>
        <w:tab w:val="right" w:pos="9072"/>
      </w:tabs>
    </w:pPr>
    <w:rPr>
      <w:rFonts w:ascii="Arial" w:eastAsia="MS Mincho" w:hAnsi="Arial"/>
      <w:b/>
    </w:rPr>
  </w:style>
  <w:style w:type="paragraph" w:styleId="ac">
    <w:name w:val="footnote text"/>
    <w:basedOn w:val="a"/>
    <w:link w:val="Char2"/>
    <w:rsid w:val="00D6139E"/>
    <w:rPr>
      <w:szCs w:val="20"/>
    </w:rPr>
  </w:style>
  <w:style w:type="paragraph" w:styleId="ad">
    <w:name w:val="Normal (Web)"/>
    <w:basedOn w:val="a"/>
    <w:uiPriority w:val="99"/>
    <w:unhideWhenUsed/>
    <w:qFormat/>
    <w:rsid w:val="00D6139E"/>
    <w:pPr>
      <w:spacing w:before="100" w:beforeAutospacing="1" w:after="100" w:afterAutospacing="1"/>
    </w:pPr>
    <w:rPr>
      <w:sz w:val="24"/>
      <w:lang w:eastAsia="zh-CN"/>
    </w:rPr>
  </w:style>
  <w:style w:type="character" w:styleId="ae">
    <w:name w:val="page number"/>
    <w:basedOn w:val="a1"/>
    <w:rsid w:val="00D6139E"/>
  </w:style>
  <w:style w:type="character" w:styleId="af">
    <w:name w:val="Emphasis"/>
    <w:basedOn w:val="a1"/>
    <w:uiPriority w:val="20"/>
    <w:qFormat/>
    <w:rsid w:val="00D6139E"/>
    <w:rPr>
      <w:color w:val="CC0000"/>
    </w:rPr>
  </w:style>
  <w:style w:type="character" w:styleId="af0">
    <w:name w:val="Hyperlink"/>
    <w:basedOn w:val="a1"/>
    <w:uiPriority w:val="99"/>
    <w:unhideWhenUsed/>
    <w:qFormat/>
    <w:rsid w:val="00D6139E"/>
    <w:rPr>
      <w:color w:val="0000FF"/>
      <w:u w:val="single"/>
    </w:rPr>
  </w:style>
  <w:style w:type="character" w:styleId="af1">
    <w:name w:val="annotation reference"/>
    <w:semiHidden/>
    <w:rsid w:val="00D6139E"/>
    <w:rPr>
      <w:sz w:val="21"/>
      <w:szCs w:val="21"/>
    </w:rPr>
  </w:style>
  <w:style w:type="character" w:styleId="af2">
    <w:name w:val="footnote reference"/>
    <w:basedOn w:val="a1"/>
    <w:rsid w:val="00D6139E"/>
    <w:rPr>
      <w:vertAlign w:val="superscript"/>
    </w:rPr>
  </w:style>
  <w:style w:type="table" w:styleId="af3">
    <w:name w:val="Table Grid"/>
    <w:basedOn w:val="a2"/>
    <w:rsid w:val="00D613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0">
    <w:name w:val="Table Classic 3"/>
    <w:basedOn w:val="a2"/>
    <w:rsid w:val="00D6139E"/>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rsid w:val="00D6139E"/>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Char0">
    <w:name w:val="题注 Char"/>
    <w:link w:val="a6"/>
    <w:qFormat/>
    <w:rsid w:val="00D6139E"/>
    <w:rPr>
      <w:lang w:val="en-GB" w:eastAsia="en-US" w:bidi="ar-SA"/>
    </w:rPr>
  </w:style>
  <w:style w:type="paragraph" w:customStyle="1" w:styleId="10">
    <w:name w:val="列出段落1"/>
    <w:basedOn w:val="a"/>
    <w:link w:val="ListParagraphChar"/>
    <w:uiPriority w:val="34"/>
    <w:qFormat/>
    <w:rsid w:val="00D6139E"/>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D6139E"/>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D6139E"/>
    <w:rPr>
      <w:rFonts w:ascii="Arial" w:eastAsia="MS Mincho" w:hAnsi="Arial" w:cs="Arial"/>
      <w:i/>
      <w:sz w:val="18"/>
      <w:szCs w:val="24"/>
    </w:rPr>
  </w:style>
  <w:style w:type="paragraph" w:customStyle="1" w:styleId="Comments">
    <w:name w:val="Comments"/>
    <w:basedOn w:val="a"/>
    <w:link w:val="CommentsChar"/>
    <w:qFormat/>
    <w:rsid w:val="00D6139E"/>
    <w:pPr>
      <w:spacing w:before="40"/>
    </w:pPr>
    <w:rPr>
      <w:rFonts w:ascii="Arial" w:eastAsia="MS Mincho" w:hAnsi="Arial"/>
      <w:i/>
      <w:sz w:val="18"/>
    </w:rPr>
  </w:style>
  <w:style w:type="character" w:customStyle="1" w:styleId="Char">
    <w:name w:val="正文文本 Char"/>
    <w:link w:val="a0"/>
    <w:rsid w:val="00D6139E"/>
    <w:rPr>
      <w:rFonts w:eastAsia="MS Mincho"/>
      <w:szCs w:val="24"/>
      <w:lang w:eastAsia="en-US"/>
    </w:rPr>
  </w:style>
  <w:style w:type="character" w:customStyle="1" w:styleId="ListParagraphChar">
    <w:name w:val="List Paragraph Char"/>
    <w:link w:val="10"/>
    <w:uiPriority w:val="34"/>
    <w:rsid w:val="00D6139E"/>
    <w:rPr>
      <w:rFonts w:eastAsia="MS Mincho"/>
      <w:lang w:val="en-GB" w:eastAsia="en-US"/>
    </w:rPr>
  </w:style>
  <w:style w:type="character" w:customStyle="1" w:styleId="11">
    <w:name w:val="占位符文本1"/>
    <w:basedOn w:val="a1"/>
    <w:uiPriority w:val="99"/>
    <w:semiHidden/>
    <w:rsid w:val="00D6139E"/>
    <w:rPr>
      <w:color w:val="808080"/>
    </w:rPr>
  </w:style>
  <w:style w:type="paragraph" w:customStyle="1" w:styleId="Doc-text2">
    <w:name w:val="Doc-text2"/>
    <w:basedOn w:val="a"/>
    <w:link w:val="Doc-text2Char"/>
    <w:qFormat/>
    <w:rsid w:val="00D6139E"/>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D6139E"/>
    <w:rPr>
      <w:rFonts w:ascii="Arial" w:eastAsia="MS Mincho" w:hAnsi="Arial"/>
      <w:szCs w:val="24"/>
      <w:lang w:val="en-GB" w:eastAsia="en-GB"/>
    </w:rPr>
  </w:style>
  <w:style w:type="paragraph" w:customStyle="1" w:styleId="12">
    <w:name w:val="修订1"/>
    <w:hidden/>
    <w:uiPriority w:val="99"/>
    <w:semiHidden/>
    <w:rsid w:val="00D6139E"/>
    <w:rPr>
      <w:rFonts w:eastAsia="Times New Roman"/>
      <w:szCs w:val="24"/>
      <w:lang w:eastAsia="en-US"/>
    </w:rPr>
  </w:style>
  <w:style w:type="character" w:customStyle="1" w:styleId="Char2">
    <w:name w:val="脚注文本 Char"/>
    <w:basedOn w:val="a1"/>
    <w:link w:val="ac"/>
    <w:rsid w:val="00D6139E"/>
    <w:rPr>
      <w:rFonts w:eastAsia="Times New Roman"/>
      <w:lang w:eastAsia="en-US"/>
    </w:rPr>
  </w:style>
  <w:style w:type="character" w:customStyle="1" w:styleId="1Char">
    <w:name w:val="标题 1 Char"/>
    <w:basedOn w:val="a1"/>
    <w:link w:val="1"/>
    <w:rsid w:val="00D6139E"/>
    <w:rPr>
      <w:rFonts w:ascii="Arial" w:hAnsi="Arial" w:cs="Arial"/>
      <w:b/>
      <w:bCs/>
      <w:kern w:val="32"/>
      <w:sz w:val="28"/>
      <w:szCs w:val="32"/>
    </w:rPr>
  </w:style>
  <w:style w:type="character" w:customStyle="1" w:styleId="Char1">
    <w:name w:val="页眉 Char"/>
    <w:basedOn w:val="a1"/>
    <w:link w:val="ab"/>
    <w:uiPriority w:val="99"/>
    <w:rsid w:val="00D6139E"/>
    <w:rPr>
      <w:rFonts w:ascii="Arial" w:eastAsia="MS Mincho" w:hAnsi="Arial"/>
      <w:b/>
      <w:szCs w:val="24"/>
      <w:lang w:eastAsia="en-US"/>
    </w:rPr>
  </w:style>
  <w:style w:type="character" w:customStyle="1" w:styleId="opdict3font241">
    <w:name w:val="op_dict3_font241"/>
    <w:basedOn w:val="a1"/>
    <w:rsid w:val="00D6139E"/>
    <w:rPr>
      <w:rFonts w:ascii="Arial" w:hAnsi="Arial" w:cs="Arial" w:hint="default"/>
      <w:sz w:val="22"/>
      <w:szCs w:val="22"/>
    </w:rPr>
  </w:style>
  <w:style w:type="paragraph" w:customStyle="1" w:styleId="Doc-title">
    <w:name w:val="Doc-title"/>
    <w:basedOn w:val="a"/>
    <w:next w:val="Doc-text2"/>
    <w:link w:val="Doc-titleChar"/>
    <w:qFormat/>
    <w:rsid w:val="00D6139E"/>
    <w:pPr>
      <w:spacing w:before="60"/>
      <w:ind w:left="1259" w:hanging="1259"/>
    </w:pPr>
    <w:rPr>
      <w:rFonts w:ascii="Arial" w:eastAsia="MS Mincho" w:hAnsi="Arial"/>
      <w:lang w:val="en-GB" w:eastAsia="en-GB"/>
    </w:rPr>
  </w:style>
  <w:style w:type="character" w:customStyle="1" w:styleId="Doc-titleChar">
    <w:name w:val="Doc-title Char"/>
    <w:link w:val="Doc-title"/>
    <w:rsid w:val="00D6139E"/>
    <w:rPr>
      <w:rFonts w:ascii="Arial" w:eastAsia="MS Mincho" w:hAnsi="Arial"/>
      <w:szCs w:val="24"/>
      <w:lang w:val="en-GB" w:eastAsia="en-GB"/>
    </w:rPr>
  </w:style>
  <w:style w:type="character" w:customStyle="1" w:styleId="opdicttext12">
    <w:name w:val="op_dict_text12"/>
    <w:basedOn w:val="a1"/>
    <w:rsid w:val="00D6139E"/>
    <w:rPr>
      <w:color w:val="999999"/>
    </w:rPr>
  </w:style>
  <w:style w:type="character" w:customStyle="1" w:styleId="opdicttext22">
    <w:name w:val="op_dict_text22"/>
    <w:basedOn w:val="a1"/>
    <w:rsid w:val="00D6139E"/>
  </w:style>
  <w:style w:type="paragraph" w:customStyle="1" w:styleId="DECISION">
    <w:name w:val="DECISION"/>
    <w:basedOn w:val="a"/>
    <w:rsid w:val="00D6139E"/>
    <w:pPr>
      <w:widowControl w:val="0"/>
      <w:numPr>
        <w:numId w:val="3"/>
      </w:numPr>
      <w:spacing w:before="120" w:after="120"/>
      <w:jc w:val="both"/>
    </w:pPr>
    <w:rPr>
      <w:rFonts w:ascii="Arial" w:eastAsia="宋体" w:hAnsi="Arial"/>
      <w:b/>
      <w:color w:val="0000FF"/>
      <w:szCs w:val="20"/>
      <w:u w:val="single"/>
      <w:lang w:val="en-GB"/>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B7FBF6-BEE6-4C3D-B2AA-BCD579985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1331</Words>
  <Characters>7587</Characters>
  <Application>Microsoft Office Word</Application>
  <DocSecurity>0</DocSecurity>
  <Lines>63</Lines>
  <Paragraphs>17</Paragraphs>
  <ScaleCrop>false</ScaleCrop>
  <Company>DaTang Mobile</Company>
  <LinksUpToDate>false</LinksUpToDate>
  <CharactersWithSpaces>8901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XFL</cp:lastModifiedBy>
  <cp:revision>3</cp:revision>
  <cp:lastPrinted>2007-08-29T03:45:00Z</cp:lastPrinted>
  <dcterms:created xsi:type="dcterms:W3CDTF">2017-06-16T09:19:00Z</dcterms:created>
  <dcterms:modified xsi:type="dcterms:W3CDTF">2017-06-16T15:12:00Z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